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r>
        <w:rPr>
          <w:noProof/>
          <w:lang w:eastAsia="en-GB"/>
        </w:rPr>
        <w:drawing>
          <wp:anchor distT="0" distB="0" distL="114300" distR="114300" simplePos="0" relativeHeight="251656704" behindDoc="1" locked="0" layoutInCell="1" allowOverlap="1" wp14:anchorId="0915C9C5" wp14:editId="23EA3966">
            <wp:simplePos x="0" y="0"/>
            <wp:positionH relativeFrom="margin">
              <wp:align>left</wp:align>
            </wp:positionH>
            <wp:positionV relativeFrom="paragraph">
              <wp:posOffset>0</wp:posOffset>
            </wp:positionV>
            <wp:extent cx="2553335" cy="1914525"/>
            <wp:effectExtent l="0" t="0" r="0" b="9525"/>
            <wp:wrapNone/>
            <wp:docPr id="1" name="Picture 1" descr="http://www.aiai.ed.ac.uk/~bat/GA/SC-MODEL/IMRIE/BP/HIRES/at-superca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ai.ed.ac.uk/~bat/GA/SC-MODEL/IMRIE/BP/HIRES/at-supercar-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333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5D5A42" w:rsidRDefault="005D5A42" w:rsidP="00785CAD">
      <w:pPr>
        <w:autoSpaceDE w:val="0"/>
        <w:autoSpaceDN w:val="0"/>
        <w:adjustRightInd w:val="0"/>
        <w:spacing w:after="0" w:line="240" w:lineRule="auto"/>
        <w:rPr>
          <w:rFonts w:ascii="Helvetica-Condensed" w:hAnsi="Helvetica-Condensed" w:cs="Helvetica-Condensed"/>
          <w:sz w:val="12"/>
          <w:szCs w:val="12"/>
        </w:rPr>
      </w:pPr>
    </w:p>
    <w:p w:rsidR="00046CE8" w:rsidRPr="00046CE8" w:rsidRDefault="00046CE8" w:rsidP="00616754">
      <w:pPr>
        <w:autoSpaceDE w:val="0"/>
        <w:autoSpaceDN w:val="0"/>
        <w:adjustRightInd w:val="0"/>
        <w:spacing w:after="0" w:line="240" w:lineRule="auto"/>
        <w:ind w:right="-330"/>
        <w:jc w:val="right"/>
        <w:rPr>
          <w:rFonts w:ascii="Arial" w:hAnsi="Arial" w:cs="Arial"/>
          <w:sz w:val="16"/>
          <w:szCs w:val="16"/>
        </w:rPr>
      </w:pPr>
    </w:p>
    <w:p w:rsidR="005D5A42" w:rsidRPr="00802171" w:rsidRDefault="005D5A42" w:rsidP="00616754">
      <w:pPr>
        <w:autoSpaceDE w:val="0"/>
        <w:autoSpaceDN w:val="0"/>
        <w:adjustRightInd w:val="0"/>
        <w:spacing w:after="0" w:line="240" w:lineRule="auto"/>
        <w:ind w:right="-330"/>
        <w:jc w:val="right"/>
        <w:rPr>
          <w:rFonts w:ascii="Arial" w:hAnsi="Arial" w:cs="Arial"/>
          <w:sz w:val="40"/>
          <w:szCs w:val="48"/>
        </w:rPr>
      </w:pPr>
      <w:r w:rsidRPr="00802171">
        <w:rPr>
          <w:rFonts w:ascii="Arial" w:hAnsi="Arial" w:cs="Arial"/>
          <w:sz w:val="40"/>
          <w:szCs w:val="48"/>
        </w:rPr>
        <w:t>Schematics</w:t>
      </w:r>
      <w:r w:rsidR="00802171" w:rsidRPr="00802171">
        <w:rPr>
          <w:rFonts w:ascii="Arial" w:hAnsi="Arial" w:cs="Arial"/>
          <w:sz w:val="40"/>
          <w:szCs w:val="48"/>
        </w:rPr>
        <w:t xml:space="preserve"> &amp; Control Plans</w:t>
      </w:r>
    </w:p>
    <w:p w:rsidR="00802171" w:rsidRDefault="00046CE8" w:rsidP="00046CE8">
      <w:pPr>
        <w:autoSpaceDE w:val="0"/>
        <w:autoSpaceDN w:val="0"/>
        <w:adjustRightInd w:val="0"/>
        <w:spacing w:after="0" w:line="240" w:lineRule="auto"/>
        <w:ind w:right="-330"/>
        <w:jc w:val="right"/>
        <w:rPr>
          <w:rFonts w:ascii="Arial" w:hAnsi="Arial" w:cs="Arial"/>
          <w:szCs w:val="48"/>
        </w:rPr>
      </w:pPr>
      <w:r>
        <w:rPr>
          <w:rFonts w:ascii="Arial" w:hAnsi="Arial" w:cs="Arial"/>
          <w:szCs w:val="48"/>
        </w:rPr>
        <w:t>Shane Pickering and Austin Tate</w:t>
      </w:r>
    </w:p>
    <w:p w:rsidR="00046CE8" w:rsidRDefault="00046CE8" w:rsidP="00046CE8">
      <w:pPr>
        <w:autoSpaceDE w:val="0"/>
        <w:autoSpaceDN w:val="0"/>
        <w:adjustRightInd w:val="0"/>
        <w:spacing w:after="0" w:line="240" w:lineRule="auto"/>
        <w:ind w:right="-330"/>
        <w:jc w:val="right"/>
        <w:rPr>
          <w:rFonts w:ascii="Arial" w:hAnsi="Arial" w:cs="Arial"/>
          <w:szCs w:val="48"/>
        </w:rPr>
      </w:pPr>
    </w:p>
    <w:p w:rsidR="00046CE8" w:rsidRDefault="00046CE8" w:rsidP="00046CE8">
      <w:pPr>
        <w:autoSpaceDE w:val="0"/>
        <w:autoSpaceDN w:val="0"/>
        <w:adjustRightInd w:val="0"/>
        <w:spacing w:after="0" w:line="240" w:lineRule="auto"/>
        <w:ind w:right="-330"/>
        <w:jc w:val="right"/>
        <w:rPr>
          <w:rFonts w:ascii="Arial" w:hAnsi="Arial" w:cs="Arial"/>
          <w:szCs w:val="48"/>
        </w:rPr>
      </w:pPr>
    </w:p>
    <w:p w:rsidR="00046CE8" w:rsidRDefault="00046CE8" w:rsidP="00046CE8">
      <w:pPr>
        <w:autoSpaceDE w:val="0"/>
        <w:autoSpaceDN w:val="0"/>
        <w:adjustRightInd w:val="0"/>
        <w:spacing w:after="0" w:line="240" w:lineRule="auto"/>
        <w:ind w:right="-330"/>
        <w:jc w:val="right"/>
        <w:rPr>
          <w:rFonts w:ascii="Arial" w:hAnsi="Arial" w:cs="Arial"/>
          <w:szCs w:val="48"/>
        </w:rPr>
      </w:pPr>
    </w:p>
    <w:p w:rsidR="00046CE8" w:rsidRPr="003A6B23" w:rsidRDefault="00046CE8" w:rsidP="00046CE8">
      <w:pPr>
        <w:ind w:right="95"/>
        <w:rPr>
          <w:rFonts w:ascii="Arial" w:hAnsi="Arial" w:cs="Arial"/>
          <w:sz w:val="20"/>
          <w:szCs w:val="20"/>
        </w:rPr>
      </w:pPr>
      <w:r w:rsidRPr="003A6B23">
        <w:rPr>
          <w:rFonts w:ascii="Arial" w:hAnsi="Arial" w:cs="Arial"/>
          <w:sz w:val="20"/>
          <w:szCs w:val="20"/>
        </w:rPr>
        <w:t>Supercar is an experimental multi-purpose vertical take-off and landing craft. As well as its ability to fly, Supercar can travel on and under water, on land with a ground effect cushion from its vertical boosters, and even go into space. It is designed to perform a range of missions including search and rescue. Supercar is based at the Supercar team base in the remotely located Black Rock Laboratory within Black Rock Desert in Nevada, USA.</w:t>
      </w:r>
    </w:p>
    <w:p w:rsidR="00046CE8" w:rsidRPr="003A6B23" w:rsidRDefault="00046CE8" w:rsidP="00046CE8">
      <w:pPr>
        <w:autoSpaceDE w:val="0"/>
        <w:autoSpaceDN w:val="0"/>
        <w:adjustRightInd w:val="0"/>
        <w:spacing w:after="0" w:line="240" w:lineRule="auto"/>
        <w:ind w:right="95"/>
        <w:rPr>
          <w:rFonts w:ascii="Arial" w:hAnsi="Arial" w:cs="Arial"/>
          <w:sz w:val="20"/>
          <w:szCs w:val="20"/>
        </w:rPr>
      </w:pPr>
      <w:r w:rsidRPr="003A6B23">
        <w:rPr>
          <w:rFonts w:ascii="Arial" w:hAnsi="Arial" w:cs="Arial"/>
          <w:sz w:val="20"/>
          <w:szCs w:val="20"/>
        </w:rPr>
        <w:t xml:space="preserve">Supercar internal schematic technical concept, text and drawings by Shane Pickering with technical assistance from Austin Tate. Original Supercar design by </w:t>
      </w:r>
      <w:proofErr w:type="spellStart"/>
      <w:r w:rsidRPr="003A6B23">
        <w:rPr>
          <w:rFonts w:ascii="Arial" w:hAnsi="Arial" w:cs="Arial"/>
          <w:sz w:val="20"/>
          <w:szCs w:val="20"/>
        </w:rPr>
        <w:t>Reg</w:t>
      </w:r>
      <w:proofErr w:type="spellEnd"/>
      <w:r w:rsidRPr="003A6B23">
        <w:rPr>
          <w:rFonts w:ascii="Arial" w:hAnsi="Arial" w:cs="Arial"/>
          <w:sz w:val="20"/>
          <w:szCs w:val="20"/>
        </w:rPr>
        <w:t xml:space="preserve"> Hill of A.P. Films. Supercar exterior based on Phil Rae Blueprints and 3-D model by Mick </w:t>
      </w:r>
      <w:proofErr w:type="spellStart"/>
      <w:r w:rsidRPr="003A6B23">
        <w:rPr>
          <w:rFonts w:ascii="Arial" w:hAnsi="Arial" w:cs="Arial"/>
          <w:sz w:val="20"/>
          <w:szCs w:val="20"/>
        </w:rPr>
        <w:t>Imrie</w:t>
      </w:r>
      <w:proofErr w:type="spellEnd"/>
      <w:r w:rsidRPr="003A6B23">
        <w:rPr>
          <w:rFonts w:ascii="Arial" w:hAnsi="Arial" w:cs="Arial"/>
          <w:sz w:val="20"/>
          <w:szCs w:val="20"/>
        </w:rPr>
        <w:t xml:space="preserve"> and Austin Tate. More internal details of Supercar based on these schematics can be found at http://atate.org/ga/supercar-cutaway.html</w:t>
      </w:r>
    </w:p>
    <w:p w:rsidR="003140BC" w:rsidRDefault="008B31AA" w:rsidP="00785CAD">
      <w:pPr>
        <w:autoSpaceDE w:val="0"/>
        <w:autoSpaceDN w:val="0"/>
        <w:adjustRightInd w:val="0"/>
        <w:spacing w:after="0" w:line="240" w:lineRule="auto"/>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pt;margin-top:11.1pt;width:481.05pt;height:388.05pt;z-index:-251657728;mso-position-horizontal-relative:text;mso-position-vertical-relative:text" wrapcoords="-34 0 -34 21558 21600 21558 21600 0 -34 0">
            <v:imagedata r:id="rId5" o:title="Supercar-Schematics"/>
            <w10:wrap type="tight"/>
          </v:shape>
        </w:pict>
      </w:r>
    </w:p>
    <w:p w:rsidR="00046CE8" w:rsidRDefault="00046CE8" w:rsidP="00CB0AC8">
      <w:pPr>
        <w:autoSpaceDE w:val="0"/>
        <w:autoSpaceDN w:val="0"/>
        <w:adjustRightInd w:val="0"/>
        <w:spacing w:after="0" w:line="240" w:lineRule="auto"/>
        <w:rPr>
          <w:rFonts w:ascii="Arial" w:hAnsi="Arial" w:cs="Arial"/>
          <w:sz w:val="20"/>
          <w:szCs w:val="20"/>
        </w:rPr>
      </w:pPr>
    </w:p>
    <w:p w:rsidR="00046CE8" w:rsidRDefault="00046CE8" w:rsidP="00CB0AC8">
      <w:pPr>
        <w:autoSpaceDE w:val="0"/>
        <w:autoSpaceDN w:val="0"/>
        <w:adjustRightInd w:val="0"/>
        <w:spacing w:after="0" w:line="240" w:lineRule="auto"/>
        <w:rPr>
          <w:rFonts w:ascii="Arial" w:hAnsi="Arial" w:cs="Arial"/>
          <w:sz w:val="20"/>
          <w:szCs w:val="20"/>
        </w:rPr>
      </w:pPr>
    </w:p>
    <w:p w:rsidR="00046CE8" w:rsidRDefault="00046CE8" w:rsidP="00CB0AC8">
      <w:pPr>
        <w:autoSpaceDE w:val="0"/>
        <w:autoSpaceDN w:val="0"/>
        <w:adjustRightInd w:val="0"/>
        <w:spacing w:after="0" w:line="240" w:lineRule="auto"/>
        <w:rPr>
          <w:rFonts w:ascii="Arial" w:hAnsi="Arial" w:cs="Arial"/>
          <w:sz w:val="20"/>
          <w:szCs w:val="20"/>
        </w:rPr>
      </w:pPr>
    </w:p>
    <w:p w:rsidR="00785CAD" w:rsidRPr="003140BC" w:rsidRDefault="00785CAD" w:rsidP="00CB0AC8">
      <w:pPr>
        <w:autoSpaceDE w:val="0"/>
        <w:autoSpaceDN w:val="0"/>
        <w:adjustRightInd w:val="0"/>
        <w:spacing w:after="0" w:line="240" w:lineRule="auto"/>
        <w:rPr>
          <w:rFonts w:ascii="Arial" w:hAnsi="Arial" w:cs="Arial"/>
          <w:sz w:val="20"/>
          <w:szCs w:val="20"/>
        </w:rPr>
      </w:pPr>
      <w:r w:rsidRPr="003140BC">
        <w:rPr>
          <w:rFonts w:ascii="Arial" w:hAnsi="Arial" w:cs="Arial"/>
          <w:sz w:val="20"/>
          <w:szCs w:val="20"/>
        </w:rPr>
        <w:lastRenderedPageBreak/>
        <w:t xml:space="preserve">1. </w:t>
      </w:r>
      <w:r w:rsidR="00B3020F">
        <w:rPr>
          <w:rFonts w:ascii="Arial" w:hAnsi="Arial" w:cs="Arial"/>
          <w:sz w:val="20"/>
          <w:szCs w:val="20"/>
        </w:rPr>
        <w:t xml:space="preserve">   </w:t>
      </w:r>
      <w:r w:rsidRPr="003140BC">
        <w:rPr>
          <w:rFonts w:ascii="Arial" w:hAnsi="Arial" w:cs="Arial"/>
          <w:b/>
          <w:bCs/>
          <w:sz w:val="20"/>
          <w:szCs w:val="20"/>
        </w:rPr>
        <w:t xml:space="preserve">Rear Navigation Lights </w:t>
      </w:r>
      <w:r w:rsidRPr="003140BC">
        <w:rPr>
          <w:rFonts w:ascii="Arial" w:hAnsi="Arial" w:cs="Arial"/>
          <w:sz w:val="20"/>
          <w:szCs w:val="20"/>
        </w:rPr>
        <w:t>(2) Port &amp; Starboard, with rear ballast eject through valve surround.</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 </w:t>
      </w:r>
      <w:r w:rsidR="00B3020F">
        <w:rPr>
          <w:rFonts w:ascii="Arial" w:hAnsi="Arial" w:cs="Arial"/>
          <w:sz w:val="20"/>
          <w:szCs w:val="20"/>
        </w:rPr>
        <w:t xml:space="preserve">   </w:t>
      </w:r>
      <w:r w:rsidRPr="003140BC">
        <w:rPr>
          <w:rFonts w:ascii="Arial" w:hAnsi="Arial" w:cs="Arial"/>
          <w:b/>
          <w:bCs/>
          <w:sz w:val="20"/>
          <w:szCs w:val="20"/>
        </w:rPr>
        <w:t xml:space="preserve">Twin Hybrid, Vectored Thrust, Stratified Turbine Ramjets </w:t>
      </w:r>
      <w:r w:rsidRPr="003140BC">
        <w:rPr>
          <w:rFonts w:ascii="Arial" w:hAnsi="Arial" w:cs="Arial"/>
          <w:sz w:val="20"/>
          <w:szCs w:val="20"/>
        </w:rPr>
        <w:t>with Afterburners (Turbo</w:t>
      </w:r>
      <w:r w:rsidRPr="003140BC">
        <w:rPr>
          <w:rFonts w:ascii="Arial" w:hAnsi="Arial" w:cs="Arial"/>
          <w:b/>
          <w:bCs/>
          <w:sz w:val="20"/>
          <w:szCs w:val="20"/>
        </w:rPr>
        <w:t xml:space="preserve"> </w:t>
      </w:r>
      <w:r w:rsidRPr="003140BC">
        <w:rPr>
          <w:rFonts w:ascii="Arial" w:hAnsi="Arial" w:cs="Arial"/>
          <w:sz w:val="20"/>
          <w:szCs w:val="20"/>
        </w:rPr>
        <w:t>Boost), each developing in excess of 19,000 lbs</w:t>
      </w:r>
      <w:r w:rsidRPr="003140BC">
        <w:rPr>
          <w:rFonts w:ascii="Arial" w:hAnsi="Arial" w:cs="Arial"/>
          <w:b/>
          <w:bCs/>
          <w:sz w:val="20"/>
          <w:szCs w:val="20"/>
        </w:rPr>
        <w:t xml:space="preserve"> </w:t>
      </w:r>
      <w:r w:rsidRPr="003140BC">
        <w:rPr>
          <w:rFonts w:ascii="Arial" w:hAnsi="Arial" w:cs="Arial"/>
          <w:sz w:val="20"/>
          <w:szCs w:val="20"/>
        </w:rPr>
        <w:t>static thrust (total power output classified).</w:t>
      </w:r>
      <w:r w:rsidRPr="003140BC">
        <w:rPr>
          <w:rFonts w:ascii="Arial" w:hAnsi="Arial" w:cs="Arial"/>
          <w:b/>
          <w:bCs/>
          <w:sz w:val="20"/>
          <w:szCs w:val="20"/>
        </w:rPr>
        <w:t xml:space="preserve"> Ceramic Vectored Exhaust Nozzles </w:t>
      </w:r>
      <w:r w:rsidRPr="003140BC">
        <w:rPr>
          <w:rFonts w:ascii="Arial" w:hAnsi="Arial" w:cs="Arial"/>
          <w:sz w:val="20"/>
          <w:szCs w:val="20"/>
        </w:rPr>
        <w:t>(rotatable)</w:t>
      </w:r>
      <w:r w:rsidRPr="003140BC">
        <w:rPr>
          <w:rFonts w:ascii="Arial" w:hAnsi="Arial" w:cs="Arial"/>
          <w:b/>
          <w:bCs/>
          <w:sz w:val="20"/>
          <w:szCs w:val="20"/>
        </w:rPr>
        <w:t xml:space="preserve"> </w:t>
      </w:r>
      <w:r w:rsidRPr="003140BC">
        <w:rPr>
          <w:rFonts w:ascii="Arial" w:hAnsi="Arial" w:cs="Arial"/>
          <w:sz w:val="20"/>
          <w:szCs w:val="20"/>
        </w:rPr>
        <w:t xml:space="preserve">and interconnected via </w:t>
      </w:r>
      <w:proofErr w:type="spellStart"/>
      <w:r w:rsidRPr="003140BC">
        <w:rPr>
          <w:rFonts w:ascii="Arial" w:hAnsi="Arial" w:cs="Arial"/>
          <w:sz w:val="20"/>
          <w:szCs w:val="20"/>
        </w:rPr>
        <w:t>thrushaft</w:t>
      </w:r>
      <w:proofErr w:type="spellEnd"/>
      <w:r w:rsidRPr="003140BC">
        <w:rPr>
          <w:rFonts w:ascii="Arial" w:hAnsi="Arial" w:cs="Arial"/>
          <w:sz w:val="20"/>
          <w:szCs w:val="20"/>
        </w:rPr>
        <w:t xml:space="preserve"> </w:t>
      </w:r>
      <w:r w:rsidRPr="003140BC">
        <w:rPr>
          <w:rFonts w:ascii="Arial" w:hAnsi="Arial" w:cs="Arial"/>
          <w:b/>
          <w:bCs/>
          <w:sz w:val="20"/>
          <w:szCs w:val="20"/>
        </w:rPr>
        <w:t xml:space="preserve">“Interlock®” </w:t>
      </w:r>
      <w:r w:rsidRPr="003140BC">
        <w:rPr>
          <w:rFonts w:ascii="Arial" w:hAnsi="Arial" w:cs="Arial"/>
          <w:sz w:val="20"/>
          <w:szCs w:val="20"/>
        </w:rPr>
        <w:t xml:space="preserve">transverse </w:t>
      </w:r>
      <w:proofErr w:type="spellStart"/>
      <w:r w:rsidRPr="003140BC">
        <w:rPr>
          <w:rFonts w:ascii="Arial" w:hAnsi="Arial" w:cs="Arial"/>
          <w:sz w:val="20"/>
          <w:szCs w:val="20"/>
        </w:rPr>
        <w:t>driveshafts</w:t>
      </w:r>
      <w:proofErr w:type="spellEnd"/>
      <w:r w:rsidRPr="003140BC">
        <w:rPr>
          <w:rFonts w:ascii="Arial" w:hAnsi="Arial" w:cs="Arial"/>
          <w:sz w:val="20"/>
          <w:szCs w:val="20"/>
        </w:rPr>
        <w:t xml:space="preserve">, gearbox and </w:t>
      </w:r>
      <w:proofErr w:type="spellStart"/>
      <w:r w:rsidRPr="003140BC">
        <w:rPr>
          <w:rFonts w:ascii="Arial" w:hAnsi="Arial" w:cs="Arial"/>
          <w:sz w:val="20"/>
          <w:szCs w:val="20"/>
        </w:rPr>
        <w:t>wastegates</w:t>
      </w:r>
      <w:proofErr w:type="spellEnd"/>
      <w:r w:rsidRPr="003140BC">
        <w:rPr>
          <w:rFonts w:ascii="Arial" w:hAnsi="Arial" w:cs="Arial"/>
          <w:b/>
          <w:bCs/>
          <w:sz w:val="20"/>
          <w:szCs w:val="20"/>
        </w:rPr>
        <w:t xml:space="preserve"> </w:t>
      </w:r>
      <w:r w:rsidRPr="003140BC">
        <w:rPr>
          <w:rFonts w:ascii="Arial" w:hAnsi="Arial" w:cs="Arial"/>
          <w:sz w:val="20"/>
          <w:szCs w:val="20"/>
        </w:rPr>
        <w:t>in the event of engine failure. Contains oil</w:t>
      </w:r>
      <w:r w:rsidRPr="003140BC">
        <w:rPr>
          <w:rFonts w:ascii="Arial" w:hAnsi="Arial" w:cs="Arial"/>
          <w:b/>
          <w:bCs/>
          <w:sz w:val="20"/>
          <w:szCs w:val="20"/>
        </w:rPr>
        <w:t xml:space="preserve"> </w:t>
      </w:r>
      <w:r w:rsidRPr="003140BC">
        <w:rPr>
          <w:rFonts w:ascii="Arial" w:hAnsi="Arial" w:cs="Arial"/>
          <w:sz w:val="20"/>
          <w:szCs w:val="20"/>
        </w:rPr>
        <w:t xml:space="preserve">injectors for </w:t>
      </w:r>
      <w:r w:rsidRPr="003140BC">
        <w:rPr>
          <w:rFonts w:ascii="Arial" w:hAnsi="Arial" w:cs="Arial"/>
          <w:b/>
          <w:bCs/>
          <w:sz w:val="20"/>
          <w:szCs w:val="20"/>
        </w:rPr>
        <w:t xml:space="preserve">Smoke Screen </w:t>
      </w:r>
      <w:r w:rsidRPr="003140BC">
        <w:rPr>
          <w:rFonts w:ascii="Arial" w:hAnsi="Arial" w:cs="Arial"/>
          <w:sz w:val="20"/>
          <w:szCs w:val="20"/>
        </w:rPr>
        <w:t>deployment.</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B3020F" w:rsidP="00B3020F">
      <w:pPr>
        <w:autoSpaceDE w:val="0"/>
        <w:autoSpaceDN w:val="0"/>
        <w:adjustRightInd w:val="0"/>
        <w:spacing w:after="0" w:line="240" w:lineRule="auto"/>
        <w:ind w:left="426" w:hanging="426"/>
        <w:rPr>
          <w:rFonts w:ascii="Arial" w:hAnsi="Arial" w:cs="Arial"/>
          <w:sz w:val="20"/>
          <w:szCs w:val="20"/>
        </w:rPr>
      </w:pPr>
      <w:r>
        <w:rPr>
          <w:rFonts w:ascii="Arial" w:hAnsi="Arial" w:cs="Arial"/>
          <w:sz w:val="20"/>
          <w:szCs w:val="20"/>
        </w:rPr>
        <w:t xml:space="preserve">2.1  </w:t>
      </w:r>
      <w:r w:rsidR="00785CAD" w:rsidRPr="003140BC">
        <w:rPr>
          <w:rFonts w:ascii="Arial" w:hAnsi="Arial" w:cs="Arial"/>
          <w:b/>
          <w:bCs/>
          <w:sz w:val="20"/>
          <w:szCs w:val="20"/>
        </w:rPr>
        <w:t xml:space="preserve">APU (Auxiliary Power Unit) </w:t>
      </w:r>
      <w:r w:rsidR="00785CAD" w:rsidRPr="003140BC">
        <w:rPr>
          <w:rFonts w:ascii="Arial" w:hAnsi="Arial" w:cs="Arial"/>
          <w:sz w:val="20"/>
          <w:szCs w:val="20"/>
        </w:rPr>
        <w:t xml:space="preserve">&amp; Highly Classified </w:t>
      </w:r>
      <w:r w:rsidR="00785CAD" w:rsidRPr="003140BC">
        <w:rPr>
          <w:rFonts w:ascii="Arial" w:hAnsi="Arial" w:cs="Arial"/>
          <w:b/>
          <w:bCs/>
          <w:sz w:val="20"/>
          <w:szCs w:val="20"/>
        </w:rPr>
        <w:t xml:space="preserve">EMH® (Electro-Magneto-Hydrodynamic) </w:t>
      </w:r>
      <w:r w:rsidR="00785CAD" w:rsidRPr="003140BC">
        <w:rPr>
          <w:rFonts w:ascii="Arial" w:hAnsi="Arial" w:cs="Arial"/>
          <w:sz w:val="20"/>
          <w:szCs w:val="20"/>
        </w:rPr>
        <w:t xml:space="preserve">0.5 Megawatt Capacity </w:t>
      </w:r>
      <w:proofErr w:type="spellStart"/>
      <w:r w:rsidR="00785CAD" w:rsidRPr="003140BC">
        <w:rPr>
          <w:rFonts w:ascii="Arial" w:hAnsi="Arial" w:cs="Arial"/>
          <w:sz w:val="20"/>
          <w:szCs w:val="20"/>
        </w:rPr>
        <w:t>Powerplant</w:t>
      </w:r>
      <w:proofErr w:type="spellEnd"/>
      <w:r w:rsidR="00785CAD" w:rsidRPr="003140BC">
        <w:rPr>
          <w:rFonts w:ascii="Arial" w:hAnsi="Arial" w:cs="Arial"/>
          <w:sz w:val="20"/>
          <w:szCs w:val="20"/>
        </w:rPr>
        <w:t xml:space="preserve"> between Ramjets (dark red central unit) which cross feeds and “boosts” the Ramjets for Space Flight, and is a fully self-contained </w:t>
      </w:r>
      <w:r w:rsidR="00785CAD" w:rsidRPr="003140BC">
        <w:rPr>
          <w:rFonts w:ascii="Arial" w:hAnsi="Arial" w:cs="Arial"/>
          <w:b/>
          <w:bCs/>
          <w:sz w:val="20"/>
          <w:szCs w:val="20"/>
        </w:rPr>
        <w:t xml:space="preserve">Water Propulsion Unit. </w:t>
      </w:r>
      <w:r w:rsidR="00785CAD" w:rsidRPr="003140BC">
        <w:rPr>
          <w:rFonts w:ascii="Arial" w:hAnsi="Arial" w:cs="Arial"/>
          <w:sz w:val="20"/>
          <w:szCs w:val="20"/>
        </w:rPr>
        <w:t xml:space="preserve">Also used to electrically charge Supercar’s hull plating or send electrostatic </w:t>
      </w:r>
      <w:r w:rsidR="006E696E">
        <w:rPr>
          <w:rFonts w:ascii="Arial" w:hAnsi="Arial" w:cs="Arial"/>
          <w:sz w:val="20"/>
          <w:szCs w:val="20"/>
        </w:rPr>
        <w:t>charges via the Hi-Band Antenna</w:t>
      </w:r>
      <w:r w:rsidR="00785CAD" w:rsidRPr="003140BC">
        <w:rPr>
          <w:rFonts w:ascii="Arial" w:hAnsi="Arial" w:cs="Arial"/>
          <w:sz w:val="20"/>
          <w:szCs w:val="20"/>
        </w:rPr>
        <w:t xml:space="preserve"> - see 10.</w:t>
      </w:r>
    </w:p>
    <w:p w:rsidR="00785CAD" w:rsidRPr="003140BC" w:rsidRDefault="00785CAD" w:rsidP="00616754">
      <w:pPr>
        <w:autoSpaceDE w:val="0"/>
        <w:autoSpaceDN w:val="0"/>
        <w:adjustRightInd w:val="0"/>
        <w:spacing w:after="0" w:line="240" w:lineRule="auto"/>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 </w:t>
      </w:r>
      <w:r w:rsidR="00B3020F">
        <w:rPr>
          <w:rFonts w:ascii="Arial" w:hAnsi="Arial" w:cs="Arial"/>
          <w:sz w:val="20"/>
          <w:szCs w:val="20"/>
        </w:rPr>
        <w:t xml:space="preserve">   </w:t>
      </w:r>
      <w:r w:rsidRPr="003140BC">
        <w:rPr>
          <w:rFonts w:ascii="Arial" w:hAnsi="Arial" w:cs="Arial"/>
          <w:b/>
          <w:bCs/>
          <w:sz w:val="20"/>
          <w:szCs w:val="20"/>
        </w:rPr>
        <w:t xml:space="preserve">Vectored Flight Attitude Nozzles </w:t>
      </w:r>
      <w:r w:rsidRPr="003140BC">
        <w:rPr>
          <w:rFonts w:ascii="Arial" w:hAnsi="Arial" w:cs="Arial"/>
          <w:sz w:val="20"/>
          <w:szCs w:val="20"/>
        </w:rPr>
        <w:t>controlling pitch and yaw movement (4).</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4. </w:t>
      </w:r>
      <w:r w:rsidR="00B3020F">
        <w:rPr>
          <w:rFonts w:ascii="Arial" w:hAnsi="Arial" w:cs="Arial"/>
          <w:sz w:val="20"/>
          <w:szCs w:val="20"/>
        </w:rPr>
        <w:t xml:space="preserve">   </w:t>
      </w:r>
      <w:r w:rsidRPr="003140BC">
        <w:rPr>
          <w:rFonts w:ascii="Arial" w:hAnsi="Arial" w:cs="Arial"/>
          <w:b/>
          <w:bCs/>
          <w:sz w:val="20"/>
          <w:szCs w:val="20"/>
        </w:rPr>
        <w:t xml:space="preserve">Ramjet Vectored Thrust Outlet Nozzle </w:t>
      </w:r>
      <w:r w:rsidRPr="003140BC">
        <w:rPr>
          <w:rFonts w:ascii="Arial" w:hAnsi="Arial" w:cs="Arial"/>
          <w:sz w:val="20"/>
          <w:szCs w:val="20"/>
        </w:rPr>
        <w:t>from Ramjet Engines ducted through to Retro Jets and Adjustable VTOL Nozzles (4).</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5. </w:t>
      </w:r>
      <w:r w:rsidR="00B3020F">
        <w:rPr>
          <w:rFonts w:ascii="Arial" w:hAnsi="Arial" w:cs="Arial"/>
          <w:sz w:val="20"/>
          <w:szCs w:val="20"/>
        </w:rPr>
        <w:t xml:space="preserve">   </w:t>
      </w:r>
      <w:r w:rsidRPr="003140BC">
        <w:rPr>
          <w:rFonts w:ascii="Arial" w:hAnsi="Arial" w:cs="Arial"/>
          <w:b/>
          <w:bCs/>
          <w:sz w:val="20"/>
          <w:szCs w:val="20"/>
        </w:rPr>
        <w:t xml:space="preserve">Rear Ballast Tanks </w:t>
      </w:r>
      <w:r w:rsidRPr="003140BC">
        <w:rPr>
          <w:rFonts w:ascii="Arial" w:hAnsi="Arial" w:cs="Arial"/>
          <w:sz w:val="20"/>
          <w:szCs w:val="20"/>
        </w:rPr>
        <w:t xml:space="preserve">with </w:t>
      </w:r>
      <w:r w:rsidRPr="003140BC">
        <w:rPr>
          <w:rFonts w:ascii="Arial" w:hAnsi="Arial" w:cs="Arial"/>
          <w:b/>
          <w:bCs/>
          <w:sz w:val="20"/>
          <w:szCs w:val="20"/>
        </w:rPr>
        <w:t xml:space="preserve">Ram Intake Valves </w:t>
      </w:r>
      <w:r w:rsidRPr="003140BC">
        <w:rPr>
          <w:rFonts w:ascii="Arial" w:hAnsi="Arial" w:cs="Arial"/>
          <w:sz w:val="20"/>
          <w:szCs w:val="20"/>
        </w:rPr>
        <w:t>(2), Port &amp; Starboard.</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6. </w:t>
      </w:r>
      <w:r w:rsidR="00B3020F">
        <w:rPr>
          <w:rFonts w:ascii="Arial" w:hAnsi="Arial" w:cs="Arial"/>
          <w:sz w:val="20"/>
          <w:szCs w:val="20"/>
        </w:rPr>
        <w:t xml:space="preserve">   </w:t>
      </w:r>
      <w:r w:rsidRPr="003140BC">
        <w:rPr>
          <w:rFonts w:ascii="Arial" w:hAnsi="Arial" w:cs="Arial"/>
          <w:b/>
          <w:bCs/>
          <w:sz w:val="20"/>
          <w:szCs w:val="20"/>
        </w:rPr>
        <w:t xml:space="preserve">Rear Vectored VTOL Jet Nozzles </w:t>
      </w:r>
      <w:r w:rsidRPr="003140BC">
        <w:rPr>
          <w:rFonts w:ascii="Arial" w:hAnsi="Arial" w:cs="Arial"/>
          <w:sz w:val="20"/>
          <w:szCs w:val="20"/>
        </w:rPr>
        <w:t xml:space="preserve">(2) interconnected to Fwd. VTOL Jet Nozzles (2), featuring </w:t>
      </w:r>
      <w:r w:rsidRPr="003140BC">
        <w:rPr>
          <w:rFonts w:ascii="Arial" w:hAnsi="Arial" w:cs="Arial"/>
          <w:b/>
          <w:bCs/>
          <w:sz w:val="20"/>
          <w:szCs w:val="20"/>
        </w:rPr>
        <w:t>CAD (Cushion Augmentation Devices)</w:t>
      </w:r>
      <w:r w:rsidRPr="003140BC">
        <w:rPr>
          <w:rFonts w:ascii="Arial" w:hAnsi="Arial" w:cs="Arial"/>
          <w:sz w:val="20"/>
          <w:szCs w:val="20"/>
        </w:rPr>
        <w:t xml:space="preserve"> for added Roll, </w:t>
      </w:r>
      <w:r w:rsidR="00CA523E" w:rsidRPr="003140BC">
        <w:rPr>
          <w:rFonts w:ascii="Arial" w:hAnsi="Arial" w:cs="Arial"/>
          <w:sz w:val="20"/>
          <w:szCs w:val="20"/>
        </w:rPr>
        <w:t xml:space="preserve">Pitch control </w:t>
      </w:r>
      <w:r w:rsidRPr="003140BC">
        <w:rPr>
          <w:rFonts w:ascii="Arial" w:hAnsi="Arial" w:cs="Arial"/>
          <w:sz w:val="20"/>
          <w:szCs w:val="20"/>
        </w:rPr>
        <w:t xml:space="preserve">and Ground Effect Mode. Independently computer controlled depending on selected Flight Mode and fed from main Ramjets &amp; </w:t>
      </w:r>
      <w:r w:rsidRPr="003140BC">
        <w:rPr>
          <w:rFonts w:ascii="Arial" w:hAnsi="Arial" w:cs="Arial"/>
          <w:b/>
          <w:bCs/>
          <w:sz w:val="20"/>
          <w:szCs w:val="20"/>
        </w:rPr>
        <w:t>EMH</w:t>
      </w:r>
      <w:r w:rsidRPr="003140BC">
        <w:rPr>
          <w:rFonts w:ascii="Arial" w:hAnsi="Arial" w:cs="Arial"/>
          <w:sz w:val="20"/>
          <w:szCs w:val="20"/>
        </w:rPr>
        <w:t xml:space="preserve">® </w:t>
      </w:r>
      <w:proofErr w:type="spellStart"/>
      <w:r w:rsidRPr="003140BC">
        <w:rPr>
          <w:rFonts w:ascii="Arial" w:hAnsi="Arial" w:cs="Arial"/>
          <w:sz w:val="20"/>
          <w:szCs w:val="20"/>
        </w:rPr>
        <w:t>Powerplant</w:t>
      </w:r>
      <w:proofErr w:type="spellEnd"/>
      <w:r w:rsidRPr="003140BC">
        <w:rPr>
          <w:rFonts w:ascii="Arial" w:hAnsi="Arial" w:cs="Arial"/>
          <w:sz w:val="20"/>
          <w:szCs w:val="20"/>
        </w:rPr>
        <w:t>.</w:t>
      </w: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7. </w:t>
      </w:r>
      <w:r w:rsidR="00B3020F">
        <w:rPr>
          <w:rFonts w:ascii="Arial" w:hAnsi="Arial" w:cs="Arial"/>
          <w:sz w:val="20"/>
          <w:szCs w:val="20"/>
        </w:rPr>
        <w:t xml:space="preserve">   </w:t>
      </w:r>
      <w:r w:rsidRPr="003140BC">
        <w:rPr>
          <w:rFonts w:ascii="Arial" w:hAnsi="Arial" w:cs="Arial"/>
          <w:b/>
          <w:bCs/>
          <w:sz w:val="20"/>
          <w:szCs w:val="20"/>
        </w:rPr>
        <w:t xml:space="preserve">Main Fuel Feed Injector Lines </w:t>
      </w:r>
      <w:r w:rsidR="00CA523E" w:rsidRPr="003140BC">
        <w:rPr>
          <w:rFonts w:ascii="Arial" w:hAnsi="Arial" w:cs="Arial"/>
          <w:sz w:val="20"/>
          <w:szCs w:val="20"/>
        </w:rPr>
        <w:t xml:space="preserve">(6), Port &amp; </w:t>
      </w:r>
      <w:r w:rsidRPr="003140BC">
        <w:rPr>
          <w:rFonts w:ascii="Arial" w:hAnsi="Arial" w:cs="Arial"/>
          <w:sz w:val="20"/>
          <w:szCs w:val="20"/>
        </w:rPr>
        <w:t>Starboard, t</w:t>
      </w:r>
      <w:r w:rsidR="00CA523E" w:rsidRPr="003140BC">
        <w:rPr>
          <w:rFonts w:ascii="Arial" w:hAnsi="Arial" w:cs="Arial"/>
          <w:sz w:val="20"/>
          <w:szCs w:val="20"/>
        </w:rPr>
        <w:t xml:space="preserve">o Ramjets with Emergency </w:t>
      </w:r>
      <w:proofErr w:type="spellStart"/>
      <w:r w:rsidR="00CA523E" w:rsidRPr="003140BC">
        <w:rPr>
          <w:rFonts w:ascii="Arial" w:hAnsi="Arial" w:cs="Arial"/>
          <w:sz w:val="20"/>
          <w:szCs w:val="20"/>
        </w:rPr>
        <w:t>Cutoff</w:t>
      </w:r>
      <w:proofErr w:type="spellEnd"/>
      <w:r w:rsidR="00CA523E" w:rsidRPr="003140BC">
        <w:rPr>
          <w:rFonts w:ascii="Arial" w:hAnsi="Arial" w:cs="Arial"/>
          <w:sz w:val="20"/>
          <w:szCs w:val="20"/>
        </w:rPr>
        <w:t xml:space="preserve"> </w:t>
      </w:r>
      <w:r w:rsidRPr="003140BC">
        <w:rPr>
          <w:rFonts w:ascii="Arial" w:hAnsi="Arial" w:cs="Arial"/>
          <w:sz w:val="20"/>
          <w:szCs w:val="20"/>
        </w:rPr>
        <w:t>Valves.</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8. </w:t>
      </w:r>
      <w:r w:rsidR="00B3020F">
        <w:rPr>
          <w:rFonts w:ascii="Arial" w:hAnsi="Arial" w:cs="Arial"/>
          <w:sz w:val="20"/>
          <w:szCs w:val="20"/>
        </w:rPr>
        <w:t xml:space="preserve">   </w:t>
      </w:r>
      <w:r w:rsidRPr="003140BC">
        <w:rPr>
          <w:rFonts w:ascii="Arial" w:hAnsi="Arial" w:cs="Arial"/>
          <w:b/>
          <w:bCs/>
          <w:sz w:val="20"/>
          <w:szCs w:val="20"/>
        </w:rPr>
        <w:t xml:space="preserve">Main Fuel Tank </w:t>
      </w:r>
      <w:r w:rsidRPr="003140BC">
        <w:rPr>
          <w:rFonts w:ascii="Arial" w:hAnsi="Arial" w:cs="Arial"/>
          <w:sz w:val="20"/>
          <w:szCs w:val="20"/>
        </w:rPr>
        <w:t xml:space="preserve">containing Classified </w:t>
      </w:r>
      <w:proofErr w:type="spellStart"/>
      <w:r w:rsidRPr="003140BC">
        <w:rPr>
          <w:rFonts w:ascii="Arial" w:hAnsi="Arial" w:cs="Arial"/>
          <w:b/>
          <w:bCs/>
          <w:sz w:val="20"/>
          <w:szCs w:val="20"/>
        </w:rPr>
        <w:t>AvGas</w:t>
      </w:r>
      <w:proofErr w:type="spellEnd"/>
      <w:r w:rsidR="00CA523E" w:rsidRPr="003140BC">
        <w:rPr>
          <w:rFonts w:ascii="Arial" w:hAnsi="Arial" w:cs="Arial"/>
          <w:sz w:val="20"/>
          <w:szCs w:val="20"/>
        </w:rPr>
        <w:t xml:space="preserve">® </w:t>
      </w:r>
      <w:r w:rsidRPr="003140BC">
        <w:rPr>
          <w:rFonts w:ascii="Arial" w:hAnsi="Arial" w:cs="Arial"/>
          <w:sz w:val="20"/>
          <w:szCs w:val="20"/>
        </w:rPr>
        <w:t xml:space="preserve">and tapered to airflow ducting. Separate </w:t>
      </w:r>
      <w:r w:rsidR="00CA523E" w:rsidRPr="003140BC">
        <w:rPr>
          <w:rFonts w:ascii="Arial" w:hAnsi="Arial" w:cs="Arial"/>
          <w:b/>
          <w:bCs/>
          <w:sz w:val="20"/>
          <w:szCs w:val="20"/>
        </w:rPr>
        <w:t xml:space="preserve">Liquid </w:t>
      </w:r>
      <w:r w:rsidRPr="003140BC">
        <w:rPr>
          <w:rFonts w:ascii="Arial" w:hAnsi="Arial" w:cs="Arial"/>
          <w:b/>
          <w:bCs/>
          <w:sz w:val="20"/>
          <w:szCs w:val="20"/>
        </w:rPr>
        <w:t xml:space="preserve">Oxygen </w:t>
      </w:r>
      <w:r w:rsidRPr="003140BC">
        <w:rPr>
          <w:rFonts w:ascii="Arial" w:hAnsi="Arial" w:cs="Arial"/>
          <w:sz w:val="20"/>
          <w:szCs w:val="20"/>
        </w:rPr>
        <w:t xml:space="preserve">&amp; </w:t>
      </w:r>
      <w:r w:rsidRPr="003140BC">
        <w:rPr>
          <w:rFonts w:ascii="Arial" w:hAnsi="Arial" w:cs="Arial"/>
          <w:b/>
          <w:bCs/>
          <w:sz w:val="20"/>
          <w:szCs w:val="20"/>
        </w:rPr>
        <w:t xml:space="preserve">Hydrogen Tanks </w:t>
      </w:r>
      <w:r w:rsidR="00CA523E" w:rsidRPr="003140BC">
        <w:rPr>
          <w:rFonts w:ascii="Arial" w:hAnsi="Arial" w:cs="Arial"/>
          <w:sz w:val="20"/>
          <w:szCs w:val="20"/>
        </w:rPr>
        <w:t xml:space="preserve">(Circular units) with </w:t>
      </w:r>
      <w:r w:rsidRPr="003140BC">
        <w:rPr>
          <w:rFonts w:ascii="Arial" w:hAnsi="Arial" w:cs="Arial"/>
          <w:sz w:val="20"/>
          <w:szCs w:val="20"/>
        </w:rPr>
        <w:t>built in refrig</w:t>
      </w:r>
      <w:r w:rsidR="00CA523E" w:rsidRPr="003140BC">
        <w:rPr>
          <w:rFonts w:ascii="Arial" w:hAnsi="Arial" w:cs="Arial"/>
          <w:sz w:val="20"/>
          <w:szCs w:val="20"/>
        </w:rPr>
        <w:t xml:space="preserve">eration units for Spaceflight &amp; </w:t>
      </w:r>
      <w:r w:rsidRPr="003140BC">
        <w:rPr>
          <w:rFonts w:ascii="Arial" w:hAnsi="Arial" w:cs="Arial"/>
          <w:sz w:val="20"/>
          <w:szCs w:val="20"/>
        </w:rPr>
        <w:t xml:space="preserve">Marine operation. </w:t>
      </w:r>
      <w:r w:rsidRPr="003140BC">
        <w:rPr>
          <w:rFonts w:ascii="Arial" w:hAnsi="Arial" w:cs="Arial"/>
          <w:b/>
          <w:bCs/>
          <w:sz w:val="20"/>
          <w:szCs w:val="20"/>
        </w:rPr>
        <w:t xml:space="preserve">Auxiliary Fuel Tank </w:t>
      </w:r>
      <w:r w:rsidR="00CA523E" w:rsidRPr="003140BC">
        <w:rPr>
          <w:rFonts w:ascii="Arial" w:hAnsi="Arial" w:cs="Arial"/>
          <w:sz w:val="20"/>
          <w:szCs w:val="20"/>
        </w:rPr>
        <w:t xml:space="preserve">under </w:t>
      </w:r>
      <w:r w:rsidRPr="003140BC">
        <w:rPr>
          <w:rFonts w:ascii="Arial" w:hAnsi="Arial" w:cs="Arial"/>
          <w:sz w:val="20"/>
          <w:szCs w:val="20"/>
        </w:rPr>
        <w:t>Luggage Compartment - see also 15</w:t>
      </w:r>
      <w:r w:rsidR="00907CEF">
        <w:rPr>
          <w:rFonts w:ascii="Arial" w:hAnsi="Arial" w:cs="Arial"/>
          <w:sz w:val="20"/>
          <w:szCs w:val="20"/>
        </w:rPr>
        <w: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9. </w:t>
      </w:r>
      <w:r w:rsidR="00B3020F">
        <w:rPr>
          <w:rFonts w:ascii="Arial" w:hAnsi="Arial" w:cs="Arial"/>
          <w:sz w:val="20"/>
          <w:szCs w:val="20"/>
        </w:rPr>
        <w:t xml:space="preserve">   </w:t>
      </w:r>
      <w:r w:rsidRPr="003140BC">
        <w:rPr>
          <w:rFonts w:ascii="Arial" w:hAnsi="Arial" w:cs="Arial"/>
          <w:b/>
          <w:bCs/>
          <w:sz w:val="20"/>
          <w:szCs w:val="20"/>
        </w:rPr>
        <w:t xml:space="preserve">Retractable Wing Box Surround </w:t>
      </w:r>
      <w:r w:rsidRPr="003140BC">
        <w:rPr>
          <w:rFonts w:ascii="Arial" w:hAnsi="Arial" w:cs="Arial"/>
          <w:sz w:val="20"/>
          <w:szCs w:val="20"/>
        </w:rPr>
        <w:t>&amp; hydraulics.</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10. </w:t>
      </w:r>
      <w:r w:rsidR="00B3020F">
        <w:rPr>
          <w:rFonts w:ascii="Arial" w:hAnsi="Arial" w:cs="Arial"/>
          <w:sz w:val="20"/>
          <w:szCs w:val="20"/>
        </w:rPr>
        <w:t xml:space="preserve"> </w:t>
      </w:r>
      <w:r w:rsidRPr="003140BC">
        <w:rPr>
          <w:rFonts w:ascii="Arial" w:hAnsi="Arial" w:cs="Arial"/>
          <w:sz w:val="20"/>
          <w:szCs w:val="20"/>
        </w:rPr>
        <w:t xml:space="preserve">Combined </w:t>
      </w:r>
      <w:r w:rsidR="006E696E">
        <w:rPr>
          <w:rFonts w:ascii="Arial" w:hAnsi="Arial" w:cs="Arial"/>
          <w:b/>
          <w:bCs/>
          <w:sz w:val="20"/>
          <w:szCs w:val="20"/>
        </w:rPr>
        <w:t>Hi-Band UHF/VHF Antenna</w:t>
      </w:r>
      <w:r w:rsidRPr="003140BC">
        <w:rPr>
          <w:rFonts w:ascii="Arial" w:hAnsi="Arial" w:cs="Arial"/>
          <w:b/>
          <w:bCs/>
          <w:sz w:val="20"/>
          <w:szCs w:val="20"/>
        </w:rPr>
        <w:t xml:space="preserve"> </w:t>
      </w:r>
      <w:r w:rsidR="00CA523E" w:rsidRPr="003140BC">
        <w:rPr>
          <w:rFonts w:ascii="Arial" w:hAnsi="Arial" w:cs="Arial"/>
          <w:sz w:val="20"/>
          <w:szCs w:val="20"/>
        </w:rPr>
        <w:t xml:space="preserve">and </w:t>
      </w:r>
      <w:proofErr w:type="spellStart"/>
      <w:r w:rsidRPr="003140BC">
        <w:rPr>
          <w:rFonts w:ascii="Arial" w:hAnsi="Arial" w:cs="Arial"/>
          <w:b/>
          <w:bCs/>
          <w:sz w:val="20"/>
          <w:szCs w:val="20"/>
        </w:rPr>
        <w:t>ClearVu</w:t>
      </w:r>
      <w:proofErr w:type="spellEnd"/>
      <w:r w:rsidRPr="003140BC">
        <w:rPr>
          <w:rFonts w:ascii="Arial" w:hAnsi="Arial" w:cs="Arial"/>
          <w:sz w:val="20"/>
          <w:szCs w:val="20"/>
        </w:rPr>
        <w:t xml:space="preserve">® </w:t>
      </w:r>
      <w:r w:rsidRPr="003140BC">
        <w:rPr>
          <w:rFonts w:ascii="Arial" w:hAnsi="Arial" w:cs="Arial"/>
          <w:b/>
          <w:bCs/>
          <w:sz w:val="20"/>
          <w:szCs w:val="20"/>
        </w:rPr>
        <w:t xml:space="preserve">Periscope Receptor </w:t>
      </w:r>
      <w:r w:rsidR="00CA523E" w:rsidRPr="003140BC">
        <w:rPr>
          <w:rFonts w:ascii="Arial" w:hAnsi="Arial" w:cs="Arial"/>
          <w:sz w:val="20"/>
          <w:szCs w:val="20"/>
        </w:rPr>
        <w:t xml:space="preserve">(detachable at </w:t>
      </w:r>
      <w:r w:rsidR="00B3020F">
        <w:rPr>
          <w:rFonts w:ascii="Arial" w:hAnsi="Arial" w:cs="Arial"/>
          <w:sz w:val="20"/>
          <w:szCs w:val="20"/>
        </w:rPr>
        <w:t xml:space="preserve">top </w:t>
      </w:r>
      <w:r w:rsidRPr="003140BC">
        <w:rPr>
          <w:rFonts w:ascii="Arial" w:hAnsi="Arial" w:cs="Arial"/>
          <w:sz w:val="20"/>
          <w:szCs w:val="20"/>
        </w:rPr>
        <w:t>of aerial), wi</w:t>
      </w:r>
      <w:r w:rsidR="00CA523E" w:rsidRPr="003140BC">
        <w:rPr>
          <w:rFonts w:ascii="Arial" w:hAnsi="Arial" w:cs="Arial"/>
          <w:sz w:val="20"/>
          <w:szCs w:val="20"/>
        </w:rPr>
        <w:t xml:space="preserve">th Electrostatic discharge coil </w:t>
      </w:r>
      <w:r w:rsidRPr="003140BC">
        <w:rPr>
          <w:rFonts w:ascii="Arial" w:hAnsi="Arial" w:cs="Arial"/>
          <w:sz w:val="20"/>
          <w:szCs w:val="20"/>
        </w:rPr>
        <w:t xml:space="preserve">from </w:t>
      </w:r>
      <w:r w:rsidRPr="003140BC">
        <w:rPr>
          <w:rFonts w:ascii="Arial" w:hAnsi="Arial" w:cs="Arial"/>
          <w:b/>
          <w:bCs/>
          <w:sz w:val="20"/>
          <w:szCs w:val="20"/>
        </w:rPr>
        <w:t>EMH</w:t>
      </w:r>
      <w:r w:rsidRPr="003140BC">
        <w:rPr>
          <w:rFonts w:ascii="Arial" w:hAnsi="Arial" w:cs="Arial"/>
          <w:sz w:val="20"/>
          <w:szCs w:val="20"/>
        </w:rPr>
        <w:t>® unit.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11. </w:t>
      </w:r>
      <w:r w:rsidR="00B3020F">
        <w:rPr>
          <w:rFonts w:ascii="Arial" w:hAnsi="Arial" w:cs="Arial"/>
          <w:sz w:val="20"/>
          <w:szCs w:val="20"/>
        </w:rPr>
        <w:t xml:space="preserve"> </w:t>
      </w:r>
      <w:r w:rsidRPr="003140BC">
        <w:rPr>
          <w:rFonts w:ascii="Arial" w:hAnsi="Arial" w:cs="Arial"/>
          <w:b/>
          <w:bCs/>
          <w:sz w:val="20"/>
          <w:szCs w:val="20"/>
        </w:rPr>
        <w:t xml:space="preserve">Rear Ballistic Parachute Recovery Pack </w:t>
      </w:r>
      <w:r w:rsidR="00CA523E" w:rsidRPr="003140BC">
        <w:rPr>
          <w:rFonts w:ascii="Arial" w:hAnsi="Arial" w:cs="Arial"/>
          <w:sz w:val="20"/>
          <w:szCs w:val="20"/>
        </w:rPr>
        <w:t xml:space="preserve">(2), </w:t>
      </w:r>
      <w:r w:rsidRPr="003140BC">
        <w:rPr>
          <w:rFonts w:ascii="Arial" w:hAnsi="Arial" w:cs="Arial"/>
          <w:sz w:val="20"/>
          <w:szCs w:val="20"/>
        </w:rPr>
        <w:t>Port &amp; Starboar</w:t>
      </w:r>
      <w:r w:rsidR="00CA523E" w:rsidRPr="003140BC">
        <w:rPr>
          <w:rFonts w:ascii="Arial" w:hAnsi="Arial" w:cs="Arial"/>
          <w:sz w:val="20"/>
          <w:szCs w:val="20"/>
        </w:rPr>
        <w:t xml:space="preserve">d, housed in wing nacelle cones </w:t>
      </w:r>
      <w:r w:rsidRPr="003140BC">
        <w:rPr>
          <w:rFonts w:ascii="Arial" w:hAnsi="Arial" w:cs="Arial"/>
          <w:sz w:val="20"/>
          <w:szCs w:val="20"/>
        </w:rPr>
        <w:t>(fired in uniso</w:t>
      </w:r>
      <w:r w:rsidR="00CA523E" w:rsidRPr="003140BC">
        <w:rPr>
          <w:rFonts w:ascii="Arial" w:hAnsi="Arial" w:cs="Arial"/>
          <w:sz w:val="20"/>
          <w:szCs w:val="20"/>
        </w:rPr>
        <w:t xml:space="preserve">n with front mounted unit – see </w:t>
      </w:r>
      <w:r w:rsidRPr="003140BC">
        <w:rPr>
          <w:rFonts w:ascii="Arial" w:hAnsi="Arial" w:cs="Arial"/>
          <w:sz w:val="20"/>
          <w:szCs w:val="20"/>
        </w:rPr>
        <w:t>also 28.</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12. </w:t>
      </w:r>
      <w:r w:rsidR="00B3020F">
        <w:rPr>
          <w:rFonts w:ascii="Arial" w:hAnsi="Arial" w:cs="Arial"/>
          <w:sz w:val="20"/>
          <w:szCs w:val="20"/>
        </w:rPr>
        <w:t xml:space="preserve"> </w:t>
      </w:r>
      <w:r w:rsidRPr="003140BC">
        <w:rPr>
          <w:rFonts w:ascii="Arial" w:hAnsi="Arial" w:cs="Arial"/>
          <w:b/>
          <w:bCs/>
          <w:sz w:val="20"/>
          <w:szCs w:val="20"/>
        </w:rPr>
        <w:t xml:space="preserve">Wing Extenuator Engine Pump </w:t>
      </w:r>
      <w:r w:rsidRPr="003140BC">
        <w:rPr>
          <w:rFonts w:ascii="Arial" w:hAnsi="Arial" w:cs="Arial"/>
          <w:sz w:val="20"/>
          <w:szCs w:val="20"/>
        </w:rPr>
        <w:t>&amp; Backup.</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13. </w:t>
      </w:r>
      <w:r w:rsidR="00B3020F">
        <w:rPr>
          <w:rFonts w:ascii="Arial" w:hAnsi="Arial" w:cs="Arial"/>
          <w:sz w:val="20"/>
          <w:szCs w:val="20"/>
        </w:rPr>
        <w:t xml:space="preserve"> </w:t>
      </w:r>
      <w:r w:rsidRPr="003140BC">
        <w:rPr>
          <w:rFonts w:ascii="Arial" w:hAnsi="Arial" w:cs="Arial"/>
          <w:b/>
          <w:bCs/>
          <w:sz w:val="20"/>
          <w:szCs w:val="20"/>
        </w:rPr>
        <w:t>Oxygen Regenerators, P</w:t>
      </w:r>
      <w:r w:rsidR="00CA523E" w:rsidRPr="003140BC">
        <w:rPr>
          <w:rFonts w:ascii="Arial" w:hAnsi="Arial" w:cs="Arial"/>
          <w:b/>
          <w:bCs/>
          <w:sz w:val="20"/>
          <w:szCs w:val="20"/>
        </w:rPr>
        <w:t xml:space="preserve">ressurisation &amp; </w:t>
      </w:r>
      <w:proofErr w:type="spellStart"/>
      <w:r w:rsidR="00CA523E" w:rsidRPr="003140BC">
        <w:rPr>
          <w:rFonts w:ascii="Arial" w:hAnsi="Arial" w:cs="Arial"/>
          <w:b/>
          <w:bCs/>
          <w:sz w:val="20"/>
          <w:szCs w:val="20"/>
        </w:rPr>
        <w:t>Airconditioning</w:t>
      </w:r>
      <w:proofErr w:type="spellEnd"/>
      <w:r w:rsidR="00CA523E" w:rsidRPr="003140BC">
        <w:rPr>
          <w:rFonts w:ascii="Arial" w:hAnsi="Arial" w:cs="Arial"/>
          <w:b/>
          <w:bCs/>
          <w:sz w:val="20"/>
          <w:szCs w:val="20"/>
        </w:rPr>
        <w:t xml:space="preserve"> </w:t>
      </w:r>
      <w:r w:rsidRPr="003140BC">
        <w:rPr>
          <w:rFonts w:ascii="Arial" w:hAnsi="Arial" w:cs="Arial"/>
          <w:b/>
          <w:bCs/>
          <w:sz w:val="20"/>
          <w:szCs w:val="20"/>
        </w:rPr>
        <w:t xml:space="preserve">Pumps </w:t>
      </w:r>
      <w:r w:rsidRPr="003140BC">
        <w:rPr>
          <w:rFonts w:ascii="Arial" w:hAnsi="Arial" w:cs="Arial"/>
          <w:sz w:val="20"/>
          <w:szCs w:val="20"/>
        </w:rPr>
        <w:t>(2), Port &amp; Starboard, fed</w:t>
      </w:r>
      <w:r w:rsidR="00CA523E" w:rsidRPr="003140BC">
        <w:rPr>
          <w:rFonts w:ascii="Arial" w:hAnsi="Arial" w:cs="Arial"/>
          <w:b/>
          <w:bCs/>
          <w:sz w:val="20"/>
          <w:szCs w:val="20"/>
        </w:rPr>
        <w:t xml:space="preserve"> </w:t>
      </w:r>
      <w:r w:rsidRPr="003140BC">
        <w:rPr>
          <w:rFonts w:ascii="Arial" w:hAnsi="Arial" w:cs="Arial"/>
          <w:sz w:val="20"/>
          <w:szCs w:val="20"/>
        </w:rPr>
        <w:t>to main pressurised cabin through Rear</w:t>
      </w:r>
      <w:r w:rsidR="00CA523E" w:rsidRPr="003140BC">
        <w:rPr>
          <w:rFonts w:ascii="Arial" w:hAnsi="Arial" w:cs="Arial"/>
          <w:b/>
          <w:bCs/>
          <w:sz w:val="20"/>
          <w:szCs w:val="20"/>
        </w:rPr>
        <w:t xml:space="preserve"> </w:t>
      </w:r>
      <w:r w:rsidRPr="003140BC">
        <w:rPr>
          <w:rFonts w:ascii="Arial" w:hAnsi="Arial" w:cs="Arial"/>
          <w:sz w:val="20"/>
          <w:szCs w:val="20"/>
        </w:rPr>
        <w:t>Bulkhead “Firewall”.</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B3020F"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14. </w:t>
      </w:r>
      <w:r w:rsidR="00B3020F">
        <w:rPr>
          <w:rFonts w:ascii="Arial" w:hAnsi="Arial" w:cs="Arial"/>
          <w:sz w:val="20"/>
          <w:szCs w:val="20"/>
        </w:rPr>
        <w:t xml:space="preserve"> </w:t>
      </w:r>
      <w:r w:rsidRPr="003140BC">
        <w:rPr>
          <w:rFonts w:ascii="Arial" w:hAnsi="Arial" w:cs="Arial"/>
          <w:b/>
          <w:bCs/>
          <w:sz w:val="20"/>
          <w:szCs w:val="20"/>
        </w:rPr>
        <w:t>Wing Nace</w:t>
      </w:r>
      <w:r w:rsidR="00CA523E" w:rsidRPr="003140BC">
        <w:rPr>
          <w:rFonts w:ascii="Arial" w:hAnsi="Arial" w:cs="Arial"/>
          <w:b/>
          <w:bCs/>
          <w:sz w:val="20"/>
          <w:szCs w:val="20"/>
        </w:rPr>
        <w:t xml:space="preserve">lle Multi-mode Avionic &amp; Marine </w:t>
      </w:r>
      <w:r w:rsidRPr="003140BC">
        <w:rPr>
          <w:rFonts w:ascii="Arial" w:hAnsi="Arial" w:cs="Arial"/>
          <w:b/>
          <w:bCs/>
          <w:sz w:val="20"/>
          <w:szCs w:val="20"/>
        </w:rPr>
        <w:t xml:space="preserve">Sensor Probes </w:t>
      </w:r>
      <w:r w:rsidRPr="003140BC">
        <w:rPr>
          <w:rFonts w:ascii="Arial" w:hAnsi="Arial" w:cs="Arial"/>
          <w:sz w:val="20"/>
          <w:szCs w:val="20"/>
        </w:rPr>
        <w:t>(2), Port &amp; Starboard, connected</w:t>
      </w:r>
      <w:r w:rsidR="00CA523E" w:rsidRPr="003140BC">
        <w:rPr>
          <w:rFonts w:ascii="Arial" w:hAnsi="Arial" w:cs="Arial"/>
          <w:b/>
          <w:bCs/>
          <w:sz w:val="20"/>
          <w:szCs w:val="20"/>
        </w:rPr>
        <w:t xml:space="preserve"> </w:t>
      </w:r>
      <w:r w:rsidRPr="003140BC">
        <w:rPr>
          <w:rFonts w:ascii="Arial" w:hAnsi="Arial" w:cs="Arial"/>
          <w:sz w:val="20"/>
          <w:szCs w:val="20"/>
        </w:rPr>
        <w:t xml:space="preserve">to </w:t>
      </w:r>
      <w:proofErr w:type="spellStart"/>
      <w:r w:rsidRPr="003140BC">
        <w:rPr>
          <w:rFonts w:ascii="Arial" w:hAnsi="Arial" w:cs="Arial"/>
          <w:b/>
          <w:bCs/>
          <w:sz w:val="20"/>
          <w:szCs w:val="20"/>
        </w:rPr>
        <w:t>ClearVu</w:t>
      </w:r>
      <w:proofErr w:type="spellEnd"/>
      <w:r w:rsidRPr="003140BC">
        <w:rPr>
          <w:rFonts w:ascii="Arial" w:hAnsi="Arial" w:cs="Arial"/>
          <w:sz w:val="20"/>
          <w:szCs w:val="20"/>
        </w:rPr>
        <w:t xml:space="preserve">® Read outs. Includes </w:t>
      </w:r>
      <w:r w:rsidR="00B3020F">
        <w:rPr>
          <w:rFonts w:ascii="Arial" w:hAnsi="Arial" w:cs="Arial"/>
          <w:b/>
          <w:bCs/>
          <w:sz w:val="20"/>
          <w:szCs w:val="20"/>
        </w:rPr>
        <w:t xml:space="preserve">INS (Inertial </w:t>
      </w:r>
      <w:r w:rsidRPr="003140BC">
        <w:rPr>
          <w:rFonts w:ascii="Arial" w:hAnsi="Arial" w:cs="Arial"/>
          <w:b/>
          <w:bCs/>
          <w:sz w:val="20"/>
          <w:szCs w:val="20"/>
        </w:rPr>
        <w:t xml:space="preserve">Navigation System) </w:t>
      </w:r>
      <w:r w:rsidR="00CA523E" w:rsidRPr="003140BC">
        <w:rPr>
          <w:rFonts w:ascii="Arial" w:hAnsi="Arial" w:cs="Arial"/>
          <w:sz w:val="20"/>
          <w:szCs w:val="20"/>
        </w:rPr>
        <w:t xml:space="preserve">aerials for position fixing </w:t>
      </w:r>
      <w:r w:rsidRPr="003140BC">
        <w:rPr>
          <w:rFonts w:ascii="Arial" w:hAnsi="Arial" w:cs="Arial"/>
          <w:sz w:val="20"/>
          <w:szCs w:val="20"/>
        </w:rPr>
        <w:t>and ground</w:t>
      </w:r>
      <w:r w:rsidR="00CA523E" w:rsidRPr="003140BC">
        <w:rPr>
          <w:rFonts w:ascii="Arial" w:hAnsi="Arial" w:cs="Arial"/>
          <w:sz w:val="20"/>
          <w:szCs w:val="20"/>
        </w:rPr>
        <w:t xml:space="preserve"> terrain sensors for moving map </w:t>
      </w:r>
      <w:r w:rsidRPr="003140BC">
        <w:rPr>
          <w:rFonts w:ascii="Arial" w:hAnsi="Arial" w:cs="Arial"/>
          <w:sz w:val="20"/>
          <w:szCs w:val="20"/>
        </w:rPr>
        <w:t>display read-out.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15. </w:t>
      </w:r>
      <w:r w:rsidR="00B3020F">
        <w:rPr>
          <w:rFonts w:ascii="Arial" w:hAnsi="Arial" w:cs="Arial"/>
          <w:sz w:val="20"/>
          <w:szCs w:val="20"/>
        </w:rPr>
        <w:t xml:space="preserve"> </w:t>
      </w:r>
      <w:r w:rsidRPr="003140BC">
        <w:rPr>
          <w:rFonts w:ascii="Arial" w:hAnsi="Arial" w:cs="Arial"/>
          <w:b/>
          <w:bCs/>
          <w:sz w:val="20"/>
          <w:szCs w:val="20"/>
        </w:rPr>
        <w:t xml:space="preserve">Split Luggage/Equipment Storage Bay </w:t>
      </w:r>
      <w:r w:rsidR="005D5A42" w:rsidRPr="003140BC">
        <w:rPr>
          <w:rFonts w:ascii="Arial" w:hAnsi="Arial" w:cs="Arial"/>
          <w:sz w:val="20"/>
          <w:szCs w:val="20"/>
        </w:rPr>
        <w:t xml:space="preserve">behind </w:t>
      </w:r>
      <w:r w:rsidRPr="003140BC">
        <w:rPr>
          <w:rFonts w:ascii="Arial" w:hAnsi="Arial" w:cs="Arial"/>
          <w:sz w:val="20"/>
          <w:szCs w:val="20"/>
        </w:rPr>
        <w:t>rear folding se</w:t>
      </w:r>
      <w:r w:rsidR="005D5A42" w:rsidRPr="003140BC">
        <w:rPr>
          <w:rFonts w:ascii="Arial" w:hAnsi="Arial" w:cs="Arial"/>
          <w:sz w:val="20"/>
          <w:szCs w:val="20"/>
        </w:rPr>
        <w:t xml:space="preserve">ats. (Auxiliary Fuel Tank under </w:t>
      </w:r>
      <w:r w:rsidRPr="003140BC">
        <w:rPr>
          <w:rFonts w:ascii="Arial" w:hAnsi="Arial" w:cs="Arial"/>
          <w:sz w:val="20"/>
          <w:szCs w:val="20"/>
        </w:rPr>
        <w:t>Luggage Compartment - see 8.</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16. </w:t>
      </w:r>
      <w:r w:rsidR="00B3020F">
        <w:rPr>
          <w:rFonts w:ascii="Arial" w:hAnsi="Arial" w:cs="Arial"/>
          <w:sz w:val="20"/>
          <w:szCs w:val="20"/>
        </w:rPr>
        <w:t xml:space="preserve"> </w:t>
      </w:r>
      <w:r w:rsidRPr="003140BC">
        <w:rPr>
          <w:rFonts w:ascii="Arial" w:hAnsi="Arial" w:cs="Arial"/>
          <w:sz w:val="20"/>
          <w:szCs w:val="20"/>
        </w:rPr>
        <w:t xml:space="preserve">Electrically operated </w:t>
      </w:r>
      <w:proofErr w:type="spellStart"/>
      <w:r w:rsidRPr="003140BC">
        <w:rPr>
          <w:rFonts w:ascii="Arial" w:hAnsi="Arial" w:cs="Arial"/>
          <w:b/>
          <w:bCs/>
          <w:sz w:val="20"/>
          <w:szCs w:val="20"/>
        </w:rPr>
        <w:t>Flexiglass</w:t>
      </w:r>
      <w:proofErr w:type="spellEnd"/>
      <w:r w:rsidRPr="003140BC">
        <w:rPr>
          <w:rFonts w:ascii="Arial" w:hAnsi="Arial" w:cs="Arial"/>
          <w:sz w:val="20"/>
          <w:szCs w:val="20"/>
        </w:rPr>
        <w:t xml:space="preserve">® </w:t>
      </w:r>
      <w:r w:rsidR="005D5A42" w:rsidRPr="003140BC">
        <w:rPr>
          <w:rFonts w:ascii="Arial" w:hAnsi="Arial" w:cs="Arial"/>
          <w:b/>
          <w:bCs/>
          <w:sz w:val="20"/>
          <w:szCs w:val="20"/>
        </w:rPr>
        <w:t xml:space="preserve">Canopy </w:t>
      </w:r>
      <w:r w:rsidRPr="003140BC">
        <w:rPr>
          <w:rFonts w:ascii="Arial" w:hAnsi="Arial" w:cs="Arial"/>
          <w:sz w:val="20"/>
          <w:szCs w:val="20"/>
        </w:rPr>
        <w:t>Storage &amp; lifters. (Top Canopy splits into two</w:t>
      </w:r>
      <w:r w:rsidR="005D5A42" w:rsidRPr="003140BC">
        <w:rPr>
          <w:rFonts w:ascii="Arial" w:hAnsi="Arial" w:cs="Arial"/>
          <w:b/>
          <w:bCs/>
          <w:sz w:val="20"/>
          <w:szCs w:val="20"/>
        </w:rPr>
        <w:t xml:space="preserve"> </w:t>
      </w:r>
      <w:r w:rsidRPr="003140BC">
        <w:rPr>
          <w:rFonts w:ascii="Arial" w:hAnsi="Arial" w:cs="Arial"/>
          <w:sz w:val="20"/>
          <w:szCs w:val="20"/>
        </w:rPr>
        <w:t>halves and slides down tracks “inside” side</w:t>
      </w:r>
      <w:r w:rsidR="005D5A42" w:rsidRPr="003140BC">
        <w:rPr>
          <w:rFonts w:ascii="Arial" w:hAnsi="Arial" w:cs="Arial"/>
          <w:b/>
          <w:bCs/>
          <w:sz w:val="20"/>
          <w:szCs w:val="20"/>
        </w:rPr>
        <w:t xml:space="preserve"> </w:t>
      </w:r>
      <w:r w:rsidRPr="003140BC">
        <w:rPr>
          <w:rFonts w:ascii="Arial" w:hAnsi="Arial" w:cs="Arial"/>
          <w:sz w:val="20"/>
          <w:szCs w:val="20"/>
        </w:rPr>
        <w:t>windows). Entire Canopy removable for</w:t>
      </w:r>
      <w:r w:rsidR="005D5A42" w:rsidRPr="003140BC">
        <w:rPr>
          <w:rFonts w:ascii="Arial" w:hAnsi="Arial" w:cs="Arial"/>
          <w:b/>
          <w:bCs/>
          <w:sz w:val="20"/>
          <w:szCs w:val="20"/>
        </w:rPr>
        <w:t xml:space="preserve"> </w:t>
      </w:r>
      <w:r w:rsidRPr="003140BC">
        <w:rPr>
          <w:rFonts w:ascii="Arial" w:hAnsi="Arial" w:cs="Arial"/>
          <w:sz w:val="20"/>
          <w:szCs w:val="20"/>
        </w:rPr>
        <w:t>maintenance.</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17. </w:t>
      </w:r>
      <w:r w:rsidR="00B3020F">
        <w:rPr>
          <w:rFonts w:ascii="Arial" w:hAnsi="Arial" w:cs="Arial"/>
          <w:sz w:val="20"/>
          <w:szCs w:val="20"/>
        </w:rPr>
        <w:t xml:space="preserve"> </w:t>
      </w:r>
      <w:r w:rsidRPr="003140BC">
        <w:rPr>
          <w:rFonts w:ascii="Arial" w:hAnsi="Arial" w:cs="Arial"/>
          <w:b/>
          <w:bCs/>
          <w:sz w:val="20"/>
          <w:szCs w:val="20"/>
        </w:rPr>
        <w:t xml:space="preserve">Oxygen Bottles </w:t>
      </w:r>
      <w:r w:rsidRPr="003140BC">
        <w:rPr>
          <w:rFonts w:ascii="Arial" w:hAnsi="Arial" w:cs="Arial"/>
          <w:sz w:val="20"/>
          <w:szCs w:val="20"/>
        </w:rPr>
        <w:t xml:space="preserve">and </w:t>
      </w:r>
      <w:r w:rsidRPr="003140BC">
        <w:rPr>
          <w:rFonts w:ascii="Arial" w:hAnsi="Arial" w:cs="Arial"/>
          <w:b/>
          <w:bCs/>
          <w:sz w:val="20"/>
          <w:szCs w:val="20"/>
        </w:rPr>
        <w:t xml:space="preserve">Pressurisation </w:t>
      </w:r>
      <w:r w:rsidR="00CA523E" w:rsidRPr="003140BC">
        <w:rPr>
          <w:rFonts w:ascii="Arial" w:hAnsi="Arial" w:cs="Arial"/>
          <w:sz w:val="20"/>
          <w:szCs w:val="20"/>
        </w:rPr>
        <w:t xml:space="preserve">outlet &amp; recirculation </w:t>
      </w:r>
      <w:r w:rsidRPr="003140BC">
        <w:rPr>
          <w:rFonts w:ascii="Arial" w:hAnsi="Arial" w:cs="Arial"/>
          <w:sz w:val="20"/>
          <w:szCs w:val="20"/>
        </w:rPr>
        <w:t>sys</w:t>
      </w:r>
      <w:r w:rsidR="00CA523E" w:rsidRPr="003140BC">
        <w:rPr>
          <w:rFonts w:ascii="Arial" w:hAnsi="Arial" w:cs="Arial"/>
          <w:sz w:val="20"/>
          <w:szCs w:val="20"/>
        </w:rPr>
        <w:t xml:space="preserve">tems embedded into Front Seats, </w:t>
      </w:r>
      <w:r w:rsidRPr="003140BC">
        <w:rPr>
          <w:rFonts w:ascii="Arial" w:hAnsi="Arial" w:cs="Arial"/>
          <w:sz w:val="20"/>
          <w:szCs w:val="20"/>
        </w:rPr>
        <w:t>fed directly from Oxygen, Pre</w:t>
      </w:r>
      <w:r w:rsidR="00CA523E" w:rsidRPr="003140BC">
        <w:rPr>
          <w:rFonts w:ascii="Arial" w:hAnsi="Arial" w:cs="Arial"/>
          <w:sz w:val="20"/>
          <w:szCs w:val="20"/>
        </w:rPr>
        <w:t xml:space="preserve">ssurisation and </w:t>
      </w:r>
      <w:proofErr w:type="spellStart"/>
      <w:r w:rsidR="00CA523E" w:rsidRPr="003140BC">
        <w:rPr>
          <w:rFonts w:ascii="Arial" w:hAnsi="Arial" w:cs="Arial"/>
          <w:sz w:val="20"/>
          <w:szCs w:val="20"/>
        </w:rPr>
        <w:t>Airconditioning</w:t>
      </w:r>
      <w:proofErr w:type="spellEnd"/>
      <w:r w:rsidR="00CA523E" w:rsidRPr="003140BC">
        <w:rPr>
          <w:rFonts w:ascii="Arial" w:hAnsi="Arial" w:cs="Arial"/>
          <w:sz w:val="20"/>
          <w:szCs w:val="20"/>
        </w:rPr>
        <w:t xml:space="preserve"> </w:t>
      </w:r>
      <w:r w:rsidRPr="003140BC">
        <w:rPr>
          <w:rFonts w:ascii="Arial" w:hAnsi="Arial" w:cs="Arial"/>
          <w:sz w:val="20"/>
          <w:szCs w:val="20"/>
        </w:rPr>
        <w:t>Units in rear - see also 13.</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18. </w:t>
      </w:r>
      <w:r w:rsidR="00B3020F">
        <w:rPr>
          <w:rFonts w:ascii="Arial" w:hAnsi="Arial" w:cs="Arial"/>
          <w:sz w:val="20"/>
          <w:szCs w:val="20"/>
        </w:rPr>
        <w:t xml:space="preserve"> </w:t>
      </w:r>
      <w:r w:rsidRPr="003140BC">
        <w:rPr>
          <w:rFonts w:ascii="Arial" w:hAnsi="Arial" w:cs="Arial"/>
          <w:b/>
          <w:bCs/>
          <w:sz w:val="20"/>
          <w:szCs w:val="20"/>
        </w:rPr>
        <w:t xml:space="preserve">Retro Jet Heat Extractor Vanes </w:t>
      </w:r>
      <w:r w:rsidR="00CA523E" w:rsidRPr="003140BC">
        <w:rPr>
          <w:rFonts w:ascii="Arial" w:hAnsi="Arial" w:cs="Arial"/>
          <w:sz w:val="20"/>
          <w:szCs w:val="20"/>
        </w:rPr>
        <w:t xml:space="preserve">(2) Port &amp; </w:t>
      </w:r>
      <w:r w:rsidRPr="003140BC">
        <w:rPr>
          <w:rFonts w:ascii="Arial" w:hAnsi="Arial" w:cs="Arial"/>
          <w:sz w:val="20"/>
          <w:szCs w:val="20"/>
        </w:rPr>
        <w:t>Starboard, conta</w:t>
      </w:r>
      <w:r w:rsidR="00CA523E" w:rsidRPr="003140BC">
        <w:rPr>
          <w:rFonts w:ascii="Arial" w:hAnsi="Arial" w:cs="Arial"/>
          <w:sz w:val="20"/>
          <w:szCs w:val="20"/>
        </w:rPr>
        <w:t xml:space="preserve">ining vectored thrust vents for </w:t>
      </w:r>
      <w:r w:rsidRPr="003140BC">
        <w:rPr>
          <w:rFonts w:ascii="Arial" w:hAnsi="Arial" w:cs="Arial"/>
          <w:sz w:val="20"/>
          <w:szCs w:val="20"/>
        </w:rPr>
        <w:t>sideways movement.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19. </w:t>
      </w:r>
      <w:r w:rsidR="00B3020F">
        <w:rPr>
          <w:rFonts w:ascii="Arial" w:hAnsi="Arial" w:cs="Arial"/>
          <w:sz w:val="20"/>
          <w:szCs w:val="20"/>
        </w:rPr>
        <w:t xml:space="preserve"> </w:t>
      </w:r>
      <w:r w:rsidRPr="003140BC">
        <w:rPr>
          <w:rFonts w:ascii="Arial" w:hAnsi="Arial" w:cs="Arial"/>
          <w:b/>
          <w:bCs/>
          <w:sz w:val="20"/>
          <w:szCs w:val="20"/>
        </w:rPr>
        <w:t xml:space="preserve">Twin Retro Jets </w:t>
      </w:r>
      <w:r w:rsidR="00CA523E" w:rsidRPr="003140BC">
        <w:rPr>
          <w:rFonts w:ascii="Arial" w:hAnsi="Arial" w:cs="Arial"/>
          <w:sz w:val="20"/>
          <w:szCs w:val="20"/>
        </w:rPr>
        <w:t xml:space="preserve">(2), Port &amp; Starboard, fed from </w:t>
      </w:r>
      <w:r w:rsidRPr="003140BC">
        <w:rPr>
          <w:rFonts w:ascii="Arial" w:hAnsi="Arial" w:cs="Arial"/>
          <w:sz w:val="20"/>
          <w:szCs w:val="20"/>
        </w:rPr>
        <w:t xml:space="preserve">main VTOL ducts with </w:t>
      </w:r>
      <w:r w:rsidRPr="003140BC">
        <w:rPr>
          <w:rFonts w:ascii="Arial" w:hAnsi="Arial" w:cs="Arial"/>
          <w:b/>
          <w:bCs/>
          <w:sz w:val="20"/>
          <w:szCs w:val="20"/>
        </w:rPr>
        <w:t>EMH</w:t>
      </w:r>
      <w:r w:rsidR="00CA523E" w:rsidRPr="003140BC">
        <w:rPr>
          <w:rFonts w:ascii="Arial" w:hAnsi="Arial" w:cs="Arial"/>
          <w:sz w:val="20"/>
          <w:szCs w:val="20"/>
        </w:rPr>
        <w:t xml:space="preserve">® (Electro-Magneto- </w:t>
      </w:r>
      <w:r w:rsidRPr="003140BC">
        <w:rPr>
          <w:rFonts w:ascii="Arial" w:hAnsi="Arial" w:cs="Arial"/>
          <w:sz w:val="20"/>
          <w:szCs w:val="20"/>
        </w:rPr>
        <w:t>Hydrodynami</w:t>
      </w:r>
      <w:r w:rsidR="00CA523E" w:rsidRPr="003140BC">
        <w:rPr>
          <w:rFonts w:ascii="Arial" w:hAnsi="Arial" w:cs="Arial"/>
          <w:sz w:val="20"/>
          <w:szCs w:val="20"/>
        </w:rPr>
        <w:t xml:space="preserve">c) accelerators giving enormous </w:t>
      </w:r>
      <w:r w:rsidRPr="003140BC">
        <w:rPr>
          <w:rFonts w:ascii="Arial" w:hAnsi="Arial" w:cs="Arial"/>
          <w:sz w:val="20"/>
          <w:szCs w:val="20"/>
        </w:rPr>
        <w:t>braking power.</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20. </w:t>
      </w:r>
      <w:r w:rsidR="00B3020F">
        <w:rPr>
          <w:rFonts w:ascii="Arial" w:hAnsi="Arial" w:cs="Arial"/>
          <w:sz w:val="20"/>
          <w:szCs w:val="20"/>
        </w:rPr>
        <w:t xml:space="preserve"> </w:t>
      </w:r>
      <w:r w:rsidRPr="003140BC">
        <w:rPr>
          <w:rFonts w:ascii="Arial" w:hAnsi="Arial" w:cs="Arial"/>
          <w:sz w:val="20"/>
          <w:szCs w:val="20"/>
        </w:rPr>
        <w:t xml:space="preserve">Main Flight </w:t>
      </w:r>
      <w:r w:rsidRPr="003140BC">
        <w:rPr>
          <w:rFonts w:ascii="Arial" w:hAnsi="Arial" w:cs="Arial"/>
          <w:b/>
          <w:bCs/>
          <w:sz w:val="20"/>
          <w:szCs w:val="20"/>
        </w:rPr>
        <w:t xml:space="preserve">Avionics Bay </w:t>
      </w:r>
      <w:r w:rsidR="00CA523E" w:rsidRPr="003140BC">
        <w:rPr>
          <w:rFonts w:ascii="Arial" w:hAnsi="Arial" w:cs="Arial"/>
          <w:sz w:val="20"/>
          <w:szCs w:val="20"/>
        </w:rPr>
        <w:t xml:space="preserve">and Marine </w:t>
      </w:r>
      <w:r w:rsidRPr="003140BC">
        <w:rPr>
          <w:rFonts w:ascii="Arial" w:hAnsi="Arial" w:cs="Arial"/>
          <w:sz w:val="20"/>
          <w:szCs w:val="20"/>
        </w:rPr>
        <w:t>instruments includ</w:t>
      </w:r>
      <w:r w:rsidR="00CA523E" w:rsidRPr="003140BC">
        <w:rPr>
          <w:rFonts w:ascii="Arial" w:hAnsi="Arial" w:cs="Arial"/>
          <w:sz w:val="20"/>
          <w:szCs w:val="20"/>
        </w:rPr>
        <w:t xml:space="preserve">ing triplicated Flight Computer </w:t>
      </w:r>
      <w:r w:rsidRPr="003140BC">
        <w:rPr>
          <w:rFonts w:ascii="Arial" w:hAnsi="Arial" w:cs="Arial"/>
          <w:sz w:val="20"/>
          <w:szCs w:val="20"/>
        </w:rPr>
        <w:t>Backups wit</w:t>
      </w:r>
      <w:r w:rsidR="00CA523E" w:rsidRPr="003140BC">
        <w:rPr>
          <w:rFonts w:ascii="Arial" w:hAnsi="Arial" w:cs="Arial"/>
          <w:sz w:val="20"/>
          <w:szCs w:val="20"/>
        </w:rPr>
        <w:t xml:space="preserve">h built in Communication Array. </w:t>
      </w:r>
      <w:r w:rsidRPr="003140BC">
        <w:rPr>
          <w:rFonts w:ascii="Arial" w:hAnsi="Arial" w:cs="Arial"/>
          <w:sz w:val="20"/>
          <w:szCs w:val="20"/>
        </w:rPr>
        <w:t>Microphone is simply voice activated from pilot.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21. </w:t>
      </w:r>
      <w:r w:rsidR="00B3020F">
        <w:rPr>
          <w:rFonts w:ascii="Arial" w:hAnsi="Arial" w:cs="Arial"/>
          <w:sz w:val="20"/>
          <w:szCs w:val="20"/>
        </w:rPr>
        <w:t xml:space="preserve"> </w:t>
      </w:r>
      <w:r w:rsidRPr="003140BC">
        <w:rPr>
          <w:rFonts w:ascii="Arial" w:hAnsi="Arial" w:cs="Arial"/>
          <w:sz w:val="20"/>
          <w:szCs w:val="20"/>
        </w:rPr>
        <w:t xml:space="preserve">Multi-mode </w:t>
      </w:r>
      <w:proofErr w:type="spellStart"/>
      <w:r w:rsidRPr="003140BC">
        <w:rPr>
          <w:rFonts w:ascii="Arial" w:hAnsi="Arial" w:cs="Arial"/>
          <w:b/>
          <w:bCs/>
          <w:sz w:val="20"/>
          <w:szCs w:val="20"/>
        </w:rPr>
        <w:t>ClearVu</w:t>
      </w:r>
      <w:proofErr w:type="spellEnd"/>
      <w:r w:rsidR="00CA523E" w:rsidRPr="003140BC">
        <w:rPr>
          <w:rFonts w:ascii="Arial" w:hAnsi="Arial" w:cs="Arial"/>
          <w:sz w:val="20"/>
          <w:szCs w:val="20"/>
        </w:rPr>
        <w:t xml:space="preserve">® CRT instrumentation, </w:t>
      </w:r>
      <w:r w:rsidRPr="003140BC">
        <w:rPr>
          <w:rFonts w:ascii="Arial" w:hAnsi="Arial" w:cs="Arial"/>
          <w:sz w:val="20"/>
          <w:szCs w:val="20"/>
        </w:rPr>
        <w:t>flight data, and systems status read-out.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22. </w:t>
      </w:r>
      <w:r w:rsidR="00B3020F">
        <w:rPr>
          <w:rFonts w:ascii="Arial" w:hAnsi="Arial" w:cs="Arial"/>
          <w:sz w:val="20"/>
          <w:szCs w:val="20"/>
        </w:rPr>
        <w:t xml:space="preserve"> </w:t>
      </w:r>
      <w:r w:rsidRPr="003140BC">
        <w:rPr>
          <w:rFonts w:ascii="Arial" w:hAnsi="Arial" w:cs="Arial"/>
          <w:b/>
          <w:bCs/>
          <w:sz w:val="20"/>
          <w:szCs w:val="20"/>
        </w:rPr>
        <w:t>Main Computer Core Processor Unit</w:t>
      </w:r>
      <w:r w:rsidRPr="003140BC">
        <w:rPr>
          <w:rFonts w:ascii="Arial" w:hAnsi="Arial" w:cs="Arial"/>
          <w:sz w:val="20"/>
          <w:szCs w:val="20"/>
        </w:rPr>
        <w: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23. </w:t>
      </w:r>
      <w:r w:rsidR="00B3020F">
        <w:rPr>
          <w:rFonts w:ascii="Arial" w:hAnsi="Arial" w:cs="Arial"/>
          <w:sz w:val="20"/>
          <w:szCs w:val="20"/>
        </w:rPr>
        <w:t xml:space="preserve"> </w:t>
      </w:r>
      <w:r w:rsidRPr="003140BC">
        <w:rPr>
          <w:rFonts w:ascii="Arial" w:hAnsi="Arial" w:cs="Arial"/>
          <w:b/>
          <w:bCs/>
          <w:sz w:val="20"/>
          <w:szCs w:val="20"/>
        </w:rPr>
        <w:t xml:space="preserve">Fwd. Ballast Tanks </w:t>
      </w:r>
      <w:r w:rsidR="00CA523E" w:rsidRPr="003140BC">
        <w:rPr>
          <w:rFonts w:ascii="Arial" w:hAnsi="Arial" w:cs="Arial"/>
          <w:sz w:val="20"/>
          <w:szCs w:val="20"/>
        </w:rPr>
        <w:t xml:space="preserve">(2), Port &amp; Starboard with </w:t>
      </w:r>
      <w:r w:rsidRPr="003140BC">
        <w:rPr>
          <w:rFonts w:ascii="Arial" w:hAnsi="Arial" w:cs="Arial"/>
          <w:sz w:val="20"/>
          <w:szCs w:val="20"/>
        </w:rPr>
        <w:t xml:space="preserve">Ram intake valves (front), and </w:t>
      </w:r>
      <w:r w:rsidR="00CA523E" w:rsidRPr="003140BC">
        <w:rPr>
          <w:rFonts w:ascii="Arial" w:hAnsi="Arial" w:cs="Arial"/>
          <w:sz w:val="20"/>
          <w:szCs w:val="20"/>
        </w:rPr>
        <w:t xml:space="preserve">bleed pumps into </w:t>
      </w:r>
      <w:r w:rsidRPr="003140BC">
        <w:rPr>
          <w:rFonts w:ascii="Arial" w:hAnsi="Arial" w:cs="Arial"/>
          <w:sz w:val="20"/>
          <w:szCs w:val="20"/>
        </w:rPr>
        <w:t>main duct inlet</w:t>
      </w:r>
      <w:r w:rsidR="00CA523E" w:rsidRPr="003140BC">
        <w:rPr>
          <w:rFonts w:ascii="Arial" w:hAnsi="Arial" w:cs="Arial"/>
          <w:sz w:val="20"/>
          <w:szCs w:val="20"/>
        </w:rPr>
        <w:t xml:space="preserve">s. Closed at front when Ballast </w:t>
      </w:r>
      <w:r w:rsidRPr="003140BC">
        <w:rPr>
          <w:rFonts w:ascii="Arial" w:hAnsi="Arial" w:cs="Arial"/>
          <w:sz w:val="20"/>
          <w:szCs w:val="20"/>
        </w:rPr>
        <w:t xml:space="preserve">Tanks are </w:t>
      </w:r>
      <w:r w:rsidR="00CA523E" w:rsidRPr="003140BC">
        <w:rPr>
          <w:rFonts w:ascii="Arial" w:hAnsi="Arial" w:cs="Arial"/>
          <w:sz w:val="20"/>
          <w:szCs w:val="20"/>
        </w:rPr>
        <w:t xml:space="preserve">operational allowing them to be </w:t>
      </w:r>
      <w:r w:rsidRPr="003140BC">
        <w:rPr>
          <w:rFonts w:ascii="Arial" w:hAnsi="Arial" w:cs="Arial"/>
          <w:sz w:val="20"/>
          <w:szCs w:val="20"/>
        </w:rPr>
        <w:t>“flooded”, drained and trimmed.</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24. </w:t>
      </w:r>
      <w:r w:rsidR="00B3020F">
        <w:rPr>
          <w:rFonts w:ascii="Arial" w:hAnsi="Arial" w:cs="Arial"/>
          <w:sz w:val="20"/>
          <w:szCs w:val="20"/>
        </w:rPr>
        <w:t xml:space="preserve"> </w:t>
      </w:r>
      <w:r w:rsidRPr="003140BC">
        <w:rPr>
          <w:rFonts w:ascii="Arial" w:hAnsi="Arial" w:cs="Arial"/>
          <w:b/>
          <w:bCs/>
          <w:sz w:val="20"/>
          <w:szCs w:val="20"/>
        </w:rPr>
        <w:t>Fwd. Pressure Bulkhead “Firewall”.</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CA523E"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25. </w:t>
      </w:r>
      <w:r w:rsidR="00B3020F">
        <w:rPr>
          <w:rFonts w:ascii="Arial" w:hAnsi="Arial" w:cs="Arial"/>
          <w:sz w:val="20"/>
          <w:szCs w:val="20"/>
        </w:rPr>
        <w:t xml:space="preserve"> </w:t>
      </w:r>
      <w:r w:rsidRPr="003140BC">
        <w:rPr>
          <w:rFonts w:ascii="Arial" w:hAnsi="Arial" w:cs="Arial"/>
          <w:sz w:val="20"/>
          <w:szCs w:val="20"/>
        </w:rPr>
        <w:t xml:space="preserve">Fwd. Mounted </w:t>
      </w:r>
      <w:r w:rsidR="00CA523E" w:rsidRPr="003140BC">
        <w:rPr>
          <w:rFonts w:ascii="Arial" w:hAnsi="Arial" w:cs="Arial"/>
          <w:b/>
          <w:bCs/>
          <w:sz w:val="20"/>
          <w:szCs w:val="20"/>
        </w:rPr>
        <w:t xml:space="preserve">Multi-Purpose Optional </w:t>
      </w:r>
      <w:r w:rsidRPr="003140BC">
        <w:rPr>
          <w:rFonts w:ascii="Arial" w:hAnsi="Arial" w:cs="Arial"/>
          <w:b/>
          <w:bCs/>
          <w:sz w:val="20"/>
          <w:szCs w:val="20"/>
        </w:rPr>
        <w:t>Equipment Bay</w:t>
      </w:r>
      <w:r w:rsidRPr="003140BC">
        <w:rPr>
          <w:rFonts w:ascii="Arial" w:hAnsi="Arial" w:cs="Arial"/>
          <w:sz w:val="20"/>
          <w:szCs w:val="20"/>
        </w:rPr>
        <w:t>, (which c</w:t>
      </w:r>
      <w:r w:rsidR="00CA523E" w:rsidRPr="003140BC">
        <w:rPr>
          <w:rFonts w:ascii="Arial" w:hAnsi="Arial" w:cs="Arial"/>
          <w:sz w:val="20"/>
          <w:szCs w:val="20"/>
        </w:rPr>
        <w:t xml:space="preserve">an contain Removable </w:t>
      </w:r>
      <w:r w:rsidRPr="003140BC">
        <w:rPr>
          <w:rFonts w:ascii="Arial" w:hAnsi="Arial" w:cs="Arial"/>
          <w:sz w:val="20"/>
          <w:szCs w:val="20"/>
        </w:rPr>
        <w:t>Rocket Gun M</w:t>
      </w:r>
      <w:r w:rsidR="00CA523E" w:rsidRPr="003140BC">
        <w:rPr>
          <w:rFonts w:ascii="Arial" w:hAnsi="Arial" w:cs="Arial"/>
          <w:sz w:val="20"/>
          <w:szCs w:val="20"/>
        </w:rPr>
        <w:t xml:space="preserve">ount and armament unit (under), </w:t>
      </w:r>
      <w:r w:rsidRPr="003140BC">
        <w:rPr>
          <w:rFonts w:ascii="Arial" w:hAnsi="Arial" w:cs="Arial"/>
          <w:sz w:val="20"/>
          <w:szCs w:val="20"/>
        </w:rPr>
        <w:t xml:space="preserve">additional Oxygen </w:t>
      </w:r>
      <w:r w:rsidR="00CA523E" w:rsidRPr="003140BC">
        <w:rPr>
          <w:rFonts w:ascii="Arial" w:hAnsi="Arial" w:cs="Arial"/>
          <w:sz w:val="20"/>
          <w:szCs w:val="20"/>
        </w:rPr>
        <w:t xml:space="preserve">Supply for Space Flight, etc.).  </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26. </w:t>
      </w:r>
      <w:r w:rsidR="00B3020F">
        <w:rPr>
          <w:rFonts w:ascii="Arial" w:hAnsi="Arial" w:cs="Arial"/>
          <w:sz w:val="20"/>
          <w:szCs w:val="20"/>
        </w:rPr>
        <w:t xml:space="preserve"> </w:t>
      </w:r>
      <w:r w:rsidRPr="003140BC">
        <w:rPr>
          <w:rFonts w:ascii="Arial" w:hAnsi="Arial" w:cs="Arial"/>
          <w:b/>
          <w:bCs/>
          <w:sz w:val="20"/>
          <w:szCs w:val="20"/>
        </w:rPr>
        <w:t xml:space="preserve">Navigation/Landing/Search lights </w:t>
      </w:r>
      <w:r w:rsidR="00CA523E" w:rsidRPr="003140BC">
        <w:rPr>
          <w:rFonts w:ascii="Arial" w:hAnsi="Arial" w:cs="Arial"/>
          <w:sz w:val="20"/>
          <w:szCs w:val="20"/>
        </w:rPr>
        <w:t xml:space="preserve">(2), Port &amp; </w:t>
      </w:r>
      <w:r w:rsidRPr="003140BC">
        <w:rPr>
          <w:rFonts w:ascii="Arial" w:hAnsi="Arial" w:cs="Arial"/>
          <w:sz w:val="20"/>
          <w:szCs w:val="20"/>
        </w:rPr>
        <w:t xml:space="preserve">Starboard, with </w:t>
      </w:r>
      <w:r w:rsidRPr="003140BC">
        <w:rPr>
          <w:rFonts w:ascii="Arial" w:hAnsi="Arial" w:cs="Arial"/>
          <w:b/>
          <w:bCs/>
          <w:sz w:val="20"/>
          <w:szCs w:val="20"/>
        </w:rPr>
        <w:t>ILS (Instrument Landing</w:t>
      </w:r>
      <w:r w:rsidR="00CA523E" w:rsidRPr="003140BC">
        <w:rPr>
          <w:rFonts w:ascii="Arial" w:hAnsi="Arial" w:cs="Arial"/>
          <w:sz w:val="20"/>
          <w:szCs w:val="20"/>
        </w:rPr>
        <w:t xml:space="preserve"> </w:t>
      </w:r>
      <w:r w:rsidRPr="003140BC">
        <w:rPr>
          <w:rFonts w:ascii="Arial" w:hAnsi="Arial" w:cs="Arial"/>
          <w:b/>
          <w:bCs/>
          <w:sz w:val="20"/>
          <w:szCs w:val="20"/>
        </w:rPr>
        <w:t xml:space="preserve">System) </w:t>
      </w:r>
      <w:r w:rsidRPr="003140BC">
        <w:rPr>
          <w:rFonts w:ascii="Arial" w:hAnsi="Arial" w:cs="Arial"/>
          <w:sz w:val="20"/>
          <w:szCs w:val="20"/>
        </w:rPr>
        <w:t>sensor antennas.</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27. </w:t>
      </w:r>
      <w:r w:rsidR="00B3020F">
        <w:rPr>
          <w:rFonts w:ascii="Arial" w:hAnsi="Arial" w:cs="Arial"/>
          <w:sz w:val="20"/>
          <w:szCs w:val="20"/>
        </w:rPr>
        <w:t xml:space="preserve"> </w:t>
      </w:r>
      <w:r w:rsidRPr="003140BC">
        <w:rPr>
          <w:rFonts w:ascii="Arial" w:hAnsi="Arial" w:cs="Arial"/>
          <w:b/>
          <w:bCs/>
          <w:sz w:val="20"/>
          <w:szCs w:val="20"/>
        </w:rPr>
        <w:t xml:space="preserve">Main 24-volt Batteries </w:t>
      </w:r>
      <w:r w:rsidR="00CA523E" w:rsidRPr="003140BC">
        <w:rPr>
          <w:rFonts w:ascii="Arial" w:hAnsi="Arial" w:cs="Arial"/>
          <w:sz w:val="20"/>
          <w:szCs w:val="20"/>
        </w:rPr>
        <w:t xml:space="preserve">(2) with backup, </w:t>
      </w:r>
      <w:r w:rsidRPr="003140BC">
        <w:rPr>
          <w:rFonts w:ascii="Arial" w:hAnsi="Arial" w:cs="Arial"/>
          <w:sz w:val="20"/>
          <w:szCs w:val="20"/>
        </w:rPr>
        <w:t>insulated elec</w:t>
      </w:r>
      <w:r w:rsidR="00CA523E" w:rsidRPr="003140BC">
        <w:rPr>
          <w:rFonts w:ascii="Arial" w:hAnsi="Arial" w:cs="Arial"/>
          <w:sz w:val="20"/>
          <w:szCs w:val="20"/>
        </w:rPr>
        <w:t xml:space="preserve">tronics and power coil. Used to </w:t>
      </w:r>
      <w:r w:rsidRPr="003140BC">
        <w:rPr>
          <w:rFonts w:ascii="Arial" w:hAnsi="Arial" w:cs="Arial"/>
          <w:sz w:val="20"/>
          <w:szCs w:val="20"/>
        </w:rPr>
        <w:t>initially start APU (which charges each engine).</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b/>
          <w:bCs/>
          <w:sz w:val="20"/>
          <w:szCs w:val="20"/>
        </w:rPr>
      </w:pPr>
      <w:r w:rsidRPr="003140BC">
        <w:rPr>
          <w:rFonts w:ascii="Arial" w:hAnsi="Arial" w:cs="Arial"/>
          <w:sz w:val="20"/>
          <w:szCs w:val="20"/>
        </w:rPr>
        <w:t xml:space="preserve">28. </w:t>
      </w:r>
      <w:r w:rsidR="00B3020F">
        <w:rPr>
          <w:rFonts w:ascii="Arial" w:hAnsi="Arial" w:cs="Arial"/>
          <w:sz w:val="20"/>
          <w:szCs w:val="20"/>
        </w:rPr>
        <w:t xml:space="preserve"> </w:t>
      </w:r>
      <w:r w:rsidRPr="003140BC">
        <w:rPr>
          <w:rFonts w:ascii="Arial" w:hAnsi="Arial" w:cs="Arial"/>
          <w:b/>
          <w:bCs/>
          <w:sz w:val="20"/>
          <w:szCs w:val="20"/>
        </w:rPr>
        <w:t>Fwd. Ba</w:t>
      </w:r>
      <w:r w:rsidR="00CA523E" w:rsidRPr="003140BC">
        <w:rPr>
          <w:rFonts w:ascii="Arial" w:hAnsi="Arial" w:cs="Arial"/>
          <w:b/>
          <w:bCs/>
          <w:sz w:val="20"/>
          <w:szCs w:val="20"/>
        </w:rPr>
        <w:t xml:space="preserve">llistic Parachute Recovery Pack </w:t>
      </w:r>
      <w:r w:rsidRPr="003140BC">
        <w:rPr>
          <w:rFonts w:ascii="Arial" w:hAnsi="Arial" w:cs="Arial"/>
          <w:sz w:val="20"/>
          <w:szCs w:val="20"/>
        </w:rPr>
        <w:t>(hidden under flush panel).</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29. </w:t>
      </w:r>
      <w:r w:rsidR="00B3020F">
        <w:rPr>
          <w:rFonts w:ascii="Arial" w:hAnsi="Arial" w:cs="Arial"/>
          <w:sz w:val="20"/>
          <w:szCs w:val="20"/>
        </w:rPr>
        <w:t xml:space="preserve"> </w:t>
      </w:r>
      <w:r w:rsidRPr="003140BC">
        <w:rPr>
          <w:rFonts w:ascii="Arial" w:hAnsi="Arial" w:cs="Arial"/>
          <w:b/>
          <w:bCs/>
          <w:sz w:val="20"/>
          <w:szCs w:val="20"/>
        </w:rPr>
        <w:t xml:space="preserve">Main Sensor Probe Circuitry </w:t>
      </w:r>
      <w:r w:rsidRPr="003140BC">
        <w:rPr>
          <w:rFonts w:ascii="Arial" w:hAnsi="Arial" w:cs="Arial"/>
          <w:sz w:val="20"/>
          <w:szCs w:val="20"/>
        </w:rPr>
        <w:t>and “</w:t>
      </w:r>
      <w:r w:rsidRPr="003140BC">
        <w:rPr>
          <w:rFonts w:ascii="Arial" w:hAnsi="Arial" w:cs="Arial"/>
          <w:b/>
          <w:bCs/>
          <w:sz w:val="20"/>
          <w:szCs w:val="20"/>
        </w:rPr>
        <w:t>Remote</w:t>
      </w:r>
      <w:r w:rsidRPr="003140BC">
        <w:rPr>
          <w:rFonts w:ascii="Arial" w:hAnsi="Arial" w:cs="Arial"/>
          <w:sz w:val="20"/>
          <w:szCs w:val="20"/>
        </w:rPr>
        <w:t>®”</w:t>
      </w:r>
      <w:r w:rsidR="00CA523E" w:rsidRPr="003140BC">
        <w:rPr>
          <w:rFonts w:ascii="Arial" w:hAnsi="Arial" w:cs="Arial"/>
          <w:sz w:val="20"/>
          <w:szCs w:val="20"/>
        </w:rPr>
        <w:t xml:space="preserve"> </w:t>
      </w:r>
      <w:r w:rsidRPr="003140BC">
        <w:rPr>
          <w:rFonts w:ascii="Arial" w:hAnsi="Arial" w:cs="Arial"/>
          <w:b/>
          <w:bCs/>
          <w:sz w:val="20"/>
          <w:szCs w:val="20"/>
        </w:rPr>
        <w:t>Receiver</w:t>
      </w:r>
      <w:r w:rsidRPr="003140BC">
        <w:rPr>
          <w:rFonts w:ascii="Arial" w:hAnsi="Arial" w:cs="Arial"/>
          <w:sz w:val="20"/>
          <w:szCs w:val="20"/>
        </w:rPr>
        <w: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30. </w:t>
      </w:r>
      <w:r w:rsidR="00B3020F">
        <w:rPr>
          <w:rFonts w:ascii="Arial" w:hAnsi="Arial" w:cs="Arial"/>
          <w:sz w:val="20"/>
          <w:szCs w:val="20"/>
        </w:rPr>
        <w:t xml:space="preserve"> </w:t>
      </w:r>
      <w:r w:rsidRPr="003140BC">
        <w:rPr>
          <w:rFonts w:ascii="Arial" w:hAnsi="Arial" w:cs="Arial"/>
          <w:b/>
          <w:bCs/>
          <w:sz w:val="20"/>
          <w:szCs w:val="20"/>
        </w:rPr>
        <w:t xml:space="preserve">Fwd. Ram Intake </w:t>
      </w:r>
      <w:proofErr w:type="spellStart"/>
      <w:r w:rsidRPr="003140BC">
        <w:rPr>
          <w:rFonts w:ascii="Arial" w:hAnsi="Arial" w:cs="Arial"/>
          <w:b/>
          <w:bCs/>
          <w:sz w:val="20"/>
          <w:szCs w:val="20"/>
        </w:rPr>
        <w:t>Valvegate</w:t>
      </w:r>
      <w:proofErr w:type="spellEnd"/>
      <w:r w:rsidRPr="003140BC">
        <w:rPr>
          <w:rFonts w:ascii="Arial" w:hAnsi="Arial" w:cs="Arial"/>
          <w:b/>
          <w:bCs/>
          <w:sz w:val="20"/>
          <w:szCs w:val="20"/>
        </w:rPr>
        <w:t xml:space="preserve"> </w:t>
      </w:r>
      <w:r w:rsidR="00CA523E" w:rsidRPr="003140BC">
        <w:rPr>
          <w:rFonts w:ascii="Arial" w:hAnsi="Arial" w:cs="Arial"/>
          <w:sz w:val="20"/>
          <w:szCs w:val="20"/>
        </w:rPr>
        <w:t xml:space="preserve">(for air or water </w:t>
      </w:r>
      <w:r w:rsidRPr="003140BC">
        <w:rPr>
          <w:rFonts w:ascii="Arial" w:hAnsi="Arial" w:cs="Arial"/>
          <w:sz w:val="20"/>
          <w:szCs w:val="20"/>
        </w:rPr>
        <w:t>feed) can be r</w:t>
      </w:r>
      <w:r w:rsidR="00CA523E" w:rsidRPr="003140BC">
        <w:rPr>
          <w:rFonts w:ascii="Arial" w:hAnsi="Arial" w:cs="Arial"/>
          <w:sz w:val="20"/>
          <w:szCs w:val="20"/>
        </w:rPr>
        <w:t xml:space="preserve">egulated (opened or closed) for </w:t>
      </w:r>
      <w:r w:rsidRPr="003140BC">
        <w:rPr>
          <w:rFonts w:ascii="Arial" w:hAnsi="Arial" w:cs="Arial"/>
          <w:sz w:val="20"/>
          <w:szCs w:val="20"/>
        </w:rPr>
        <w:t>ballast operation. Also cools Avionics Bay.</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31. </w:t>
      </w:r>
      <w:r w:rsidR="00B3020F">
        <w:rPr>
          <w:rFonts w:ascii="Arial" w:hAnsi="Arial" w:cs="Arial"/>
          <w:sz w:val="20"/>
          <w:szCs w:val="20"/>
        </w:rPr>
        <w:t xml:space="preserve"> </w:t>
      </w:r>
      <w:r w:rsidRPr="003140BC">
        <w:rPr>
          <w:rFonts w:ascii="Arial" w:hAnsi="Arial" w:cs="Arial"/>
          <w:b/>
          <w:bCs/>
          <w:sz w:val="20"/>
          <w:szCs w:val="20"/>
        </w:rPr>
        <w:t>Emergency Generator</w:t>
      </w:r>
      <w:r w:rsidR="00CA523E" w:rsidRPr="003140BC">
        <w:rPr>
          <w:rFonts w:ascii="Arial" w:hAnsi="Arial" w:cs="Arial"/>
          <w:sz w:val="20"/>
          <w:szCs w:val="20"/>
        </w:rPr>
        <w:t xml:space="preserve">, wind/water driven with </w:t>
      </w:r>
      <w:r w:rsidRPr="003140BC">
        <w:rPr>
          <w:rFonts w:ascii="Arial" w:hAnsi="Arial" w:cs="Arial"/>
          <w:sz w:val="20"/>
          <w:szCs w:val="20"/>
        </w:rPr>
        <w:t>folding turbine</w:t>
      </w:r>
      <w:r w:rsidR="00CA523E" w:rsidRPr="003140BC">
        <w:rPr>
          <w:rFonts w:ascii="Arial" w:hAnsi="Arial" w:cs="Arial"/>
          <w:sz w:val="20"/>
          <w:szCs w:val="20"/>
        </w:rPr>
        <w:t xml:space="preserve"> blades (retractable - shown in </w:t>
      </w:r>
      <w:r w:rsidRPr="003140BC">
        <w:rPr>
          <w:rFonts w:ascii="Arial" w:hAnsi="Arial" w:cs="Arial"/>
          <w:sz w:val="20"/>
          <w:szCs w:val="20"/>
        </w:rPr>
        <w:t>extended positi</w:t>
      </w:r>
      <w:r w:rsidR="00CA523E" w:rsidRPr="003140BC">
        <w:rPr>
          <w:rFonts w:ascii="Arial" w:hAnsi="Arial" w:cs="Arial"/>
          <w:sz w:val="20"/>
          <w:szCs w:val="20"/>
        </w:rPr>
        <w:t xml:space="preserve">on, normally housed in centre </w:t>
      </w:r>
      <w:r w:rsidRPr="003140BC">
        <w:rPr>
          <w:rFonts w:ascii="Arial" w:hAnsi="Arial" w:cs="Arial"/>
          <w:sz w:val="20"/>
          <w:szCs w:val="20"/>
        </w:rPr>
        <w:t>unit). Used o</w:t>
      </w:r>
      <w:r w:rsidR="00CA523E" w:rsidRPr="003140BC">
        <w:rPr>
          <w:rFonts w:ascii="Arial" w:hAnsi="Arial" w:cs="Arial"/>
          <w:sz w:val="20"/>
          <w:szCs w:val="20"/>
        </w:rPr>
        <w:t xml:space="preserve">nly if other electrical systems </w:t>
      </w:r>
      <w:r w:rsidRPr="003140BC">
        <w:rPr>
          <w:rFonts w:ascii="Arial" w:hAnsi="Arial" w:cs="Arial"/>
          <w:sz w:val="20"/>
          <w:szCs w:val="20"/>
        </w:rPr>
        <w:t>completely f</w:t>
      </w:r>
      <w:r w:rsidR="00CA523E" w:rsidRPr="003140BC">
        <w:rPr>
          <w:rFonts w:ascii="Arial" w:hAnsi="Arial" w:cs="Arial"/>
          <w:sz w:val="20"/>
          <w:szCs w:val="20"/>
        </w:rPr>
        <w:t xml:space="preserve">ail and if Supercar has forward </w:t>
      </w:r>
      <w:r w:rsidRPr="003140BC">
        <w:rPr>
          <w:rFonts w:ascii="Arial" w:hAnsi="Arial" w:cs="Arial"/>
          <w:sz w:val="20"/>
          <w:szCs w:val="20"/>
        </w:rPr>
        <w:t>motion in atmosphere or water.</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785CAD" w:rsidRPr="003140BC" w:rsidRDefault="00785CAD" w:rsidP="00B3020F">
      <w:pPr>
        <w:autoSpaceDE w:val="0"/>
        <w:autoSpaceDN w:val="0"/>
        <w:adjustRightInd w:val="0"/>
        <w:spacing w:after="0" w:line="240" w:lineRule="auto"/>
        <w:ind w:left="426" w:hanging="426"/>
        <w:rPr>
          <w:rFonts w:ascii="Arial" w:hAnsi="Arial" w:cs="Arial"/>
          <w:sz w:val="20"/>
          <w:szCs w:val="20"/>
        </w:rPr>
      </w:pPr>
      <w:r w:rsidRPr="003140BC">
        <w:rPr>
          <w:rFonts w:ascii="Arial" w:hAnsi="Arial" w:cs="Arial"/>
          <w:sz w:val="20"/>
          <w:szCs w:val="20"/>
        </w:rPr>
        <w:t xml:space="preserve">32. </w:t>
      </w:r>
      <w:r w:rsidR="00B3020F">
        <w:rPr>
          <w:rFonts w:ascii="Arial" w:hAnsi="Arial" w:cs="Arial"/>
          <w:sz w:val="20"/>
          <w:szCs w:val="20"/>
        </w:rPr>
        <w:t xml:space="preserve"> </w:t>
      </w:r>
      <w:r w:rsidRPr="003140BC">
        <w:rPr>
          <w:rFonts w:ascii="Arial" w:hAnsi="Arial" w:cs="Arial"/>
          <w:b/>
          <w:bCs/>
          <w:sz w:val="20"/>
          <w:szCs w:val="20"/>
        </w:rPr>
        <w:t xml:space="preserve">Main Radar/Sonar/Sensor Array </w:t>
      </w:r>
      <w:r w:rsidR="00CA523E" w:rsidRPr="003140BC">
        <w:rPr>
          <w:rFonts w:ascii="Arial" w:hAnsi="Arial" w:cs="Arial"/>
          <w:sz w:val="20"/>
          <w:szCs w:val="20"/>
        </w:rPr>
        <w:t xml:space="preserve">and </w:t>
      </w:r>
      <w:r w:rsidRPr="003140BC">
        <w:rPr>
          <w:rFonts w:ascii="Arial" w:hAnsi="Arial" w:cs="Arial"/>
          <w:sz w:val="20"/>
          <w:szCs w:val="20"/>
        </w:rPr>
        <w:t>“</w:t>
      </w:r>
      <w:r w:rsidRPr="003140BC">
        <w:rPr>
          <w:rFonts w:ascii="Arial" w:hAnsi="Arial" w:cs="Arial"/>
          <w:b/>
          <w:bCs/>
          <w:sz w:val="20"/>
          <w:szCs w:val="20"/>
        </w:rPr>
        <w:t>Remote</w:t>
      </w:r>
      <w:r w:rsidRPr="003140BC">
        <w:rPr>
          <w:rFonts w:ascii="Arial" w:hAnsi="Arial" w:cs="Arial"/>
          <w:sz w:val="20"/>
          <w:szCs w:val="20"/>
        </w:rPr>
        <w:t xml:space="preserve">®” pick-up connected to </w:t>
      </w:r>
      <w:proofErr w:type="spellStart"/>
      <w:r w:rsidRPr="003140BC">
        <w:rPr>
          <w:rFonts w:ascii="Arial" w:hAnsi="Arial" w:cs="Arial"/>
          <w:b/>
          <w:bCs/>
          <w:sz w:val="20"/>
          <w:szCs w:val="20"/>
        </w:rPr>
        <w:t>ClearVu</w:t>
      </w:r>
      <w:proofErr w:type="spellEnd"/>
      <w:r w:rsidR="00CA523E" w:rsidRPr="003140BC">
        <w:rPr>
          <w:rFonts w:ascii="Arial" w:hAnsi="Arial" w:cs="Arial"/>
          <w:sz w:val="20"/>
          <w:szCs w:val="20"/>
        </w:rPr>
        <w:t xml:space="preserve">® </w:t>
      </w:r>
      <w:r w:rsidRPr="003140BC">
        <w:rPr>
          <w:rFonts w:ascii="Arial" w:hAnsi="Arial" w:cs="Arial"/>
          <w:sz w:val="20"/>
          <w:szCs w:val="20"/>
        </w:rPr>
        <w:t>Read-out.</w:t>
      </w:r>
    </w:p>
    <w:p w:rsidR="00CA523E" w:rsidRPr="003140BC" w:rsidRDefault="00CA523E" w:rsidP="00B3020F">
      <w:pPr>
        <w:autoSpaceDE w:val="0"/>
        <w:autoSpaceDN w:val="0"/>
        <w:adjustRightInd w:val="0"/>
        <w:spacing w:after="0" w:line="240" w:lineRule="auto"/>
        <w:ind w:left="426" w:hanging="426"/>
        <w:rPr>
          <w:rFonts w:ascii="Arial" w:hAnsi="Arial" w:cs="Arial"/>
          <w:sz w:val="20"/>
          <w:szCs w:val="20"/>
        </w:rPr>
      </w:pPr>
    </w:p>
    <w:p w:rsidR="00867550" w:rsidRPr="003140BC" w:rsidRDefault="008B31AA" w:rsidP="00B3020F">
      <w:pPr>
        <w:autoSpaceDE w:val="0"/>
        <w:autoSpaceDN w:val="0"/>
        <w:adjustRightInd w:val="0"/>
        <w:spacing w:after="0" w:line="240" w:lineRule="auto"/>
        <w:ind w:left="426" w:hanging="426"/>
        <w:rPr>
          <w:rFonts w:ascii="Arial" w:hAnsi="Arial" w:cs="Arial"/>
          <w:b/>
          <w:bCs/>
          <w:sz w:val="20"/>
          <w:szCs w:val="20"/>
        </w:rPr>
      </w:pPr>
      <w:r>
        <w:rPr>
          <w:noProof/>
        </w:rPr>
        <w:pict>
          <v:shape id="_x0000_s1031" type="#_x0000_t75" style="position:absolute;left:0;text-align:left;margin-left:111.2pt;margin-top:.75pt;width:340.7pt;height:255.15pt;z-index:-251655680;mso-position-horizontal-relative:text;mso-position-vertical-relative:text" wrapcoords="-47 0 -47 21537 21600 21537 21600 0 -47 0">
            <v:imagedata r:id="rId6" o:title="sc-cw-16aug00-2fillers"/>
          </v:shape>
        </w:pict>
      </w:r>
      <w:r w:rsidR="00785CAD" w:rsidRPr="003140BC">
        <w:rPr>
          <w:rFonts w:ascii="Arial" w:hAnsi="Arial" w:cs="Arial"/>
          <w:sz w:val="20"/>
          <w:szCs w:val="20"/>
        </w:rPr>
        <w:t xml:space="preserve">33. </w:t>
      </w:r>
      <w:r w:rsidR="00B3020F">
        <w:rPr>
          <w:rFonts w:ascii="Arial" w:hAnsi="Arial" w:cs="Arial"/>
          <w:sz w:val="20"/>
          <w:szCs w:val="20"/>
        </w:rPr>
        <w:t xml:space="preserve"> </w:t>
      </w:r>
      <w:r w:rsidR="00785CAD" w:rsidRPr="003140BC">
        <w:rPr>
          <w:rFonts w:ascii="Arial" w:hAnsi="Arial" w:cs="Arial"/>
          <w:b/>
          <w:bCs/>
          <w:sz w:val="20"/>
          <w:szCs w:val="20"/>
        </w:rPr>
        <w:t xml:space="preserve">Fwd. Flight Instrument </w:t>
      </w:r>
      <w:r w:rsidR="00785CAD" w:rsidRPr="003140BC">
        <w:rPr>
          <w:rFonts w:ascii="Arial" w:hAnsi="Arial" w:cs="Arial"/>
          <w:sz w:val="20"/>
          <w:szCs w:val="20"/>
        </w:rPr>
        <w:t xml:space="preserve">and </w:t>
      </w:r>
      <w:proofErr w:type="spellStart"/>
      <w:r w:rsidR="00CA523E" w:rsidRPr="003140BC">
        <w:rPr>
          <w:rFonts w:ascii="Arial" w:hAnsi="Arial" w:cs="Arial"/>
          <w:b/>
          <w:bCs/>
          <w:sz w:val="20"/>
          <w:szCs w:val="20"/>
        </w:rPr>
        <w:t>ClearVu</w:t>
      </w:r>
      <w:proofErr w:type="spellEnd"/>
      <w:r w:rsidR="00CA523E" w:rsidRPr="003140BC">
        <w:rPr>
          <w:rFonts w:ascii="Arial" w:hAnsi="Arial" w:cs="Arial"/>
          <w:b/>
          <w:bCs/>
          <w:sz w:val="20"/>
          <w:szCs w:val="20"/>
        </w:rPr>
        <w:t xml:space="preserve">® Pitot </w:t>
      </w:r>
      <w:r w:rsidR="006E696E">
        <w:rPr>
          <w:rFonts w:ascii="Arial" w:hAnsi="Arial" w:cs="Arial"/>
          <w:b/>
          <w:bCs/>
          <w:sz w:val="20"/>
          <w:szCs w:val="20"/>
        </w:rPr>
        <w:t>Boom Antenna</w:t>
      </w:r>
      <w:r w:rsidR="00785CAD" w:rsidRPr="003140BC">
        <w:rPr>
          <w:rFonts w:ascii="Arial" w:hAnsi="Arial" w:cs="Arial"/>
          <w:b/>
          <w:bCs/>
          <w:sz w:val="20"/>
          <w:szCs w:val="20"/>
        </w:rPr>
        <w:t>.</w:t>
      </w:r>
    </w:p>
    <w:p w:rsidR="00375EC0" w:rsidRDefault="00375EC0" w:rsidP="00375EC0">
      <w:pPr>
        <w:autoSpaceDE w:val="0"/>
        <w:autoSpaceDN w:val="0"/>
        <w:adjustRightInd w:val="0"/>
        <w:spacing w:after="0" w:line="240" w:lineRule="auto"/>
        <w:rPr>
          <w:rFonts w:ascii="Arial" w:hAnsi="Arial" w:cs="Arial"/>
          <w:b/>
          <w:bCs/>
          <w:sz w:val="20"/>
          <w:szCs w:val="20"/>
        </w:rPr>
      </w:pPr>
    </w:p>
    <w:p w:rsidR="00941D7D" w:rsidRDefault="00941D7D"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941D7D" w:rsidRDefault="00941D7D"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941D7D" w:rsidRDefault="00941D7D"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046CE8" w:rsidRDefault="00046CE8" w:rsidP="00375EC0">
      <w:pPr>
        <w:autoSpaceDE w:val="0"/>
        <w:autoSpaceDN w:val="0"/>
        <w:adjustRightInd w:val="0"/>
        <w:spacing w:after="0" w:line="240" w:lineRule="auto"/>
        <w:rPr>
          <w:rFonts w:ascii="Arial" w:eastAsia="Times New Roman" w:hAnsi="Arial" w:cs="Arial"/>
          <w:b/>
          <w:color w:val="000000"/>
          <w:sz w:val="20"/>
          <w:szCs w:val="20"/>
          <w:shd w:val="clear" w:color="auto" w:fill="FFFFFF"/>
          <w:lang w:eastAsia="en-GB"/>
        </w:rPr>
      </w:pPr>
    </w:p>
    <w:p w:rsidR="00B9763D" w:rsidRPr="00375EC0" w:rsidRDefault="00B9763D" w:rsidP="00375EC0">
      <w:pPr>
        <w:autoSpaceDE w:val="0"/>
        <w:autoSpaceDN w:val="0"/>
        <w:adjustRightInd w:val="0"/>
        <w:spacing w:after="0" w:line="240" w:lineRule="auto"/>
        <w:rPr>
          <w:rFonts w:ascii="Arial" w:hAnsi="Arial" w:cs="Arial"/>
          <w:b/>
          <w:bCs/>
          <w:sz w:val="20"/>
          <w:szCs w:val="20"/>
        </w:rPr>
      </w:pPr>
      <w:r w:rsidRPr="00B9763D">
        <w:rPr>
          <w:rFonts w:ascii="Arial" w:eastAsia="Times New Roman" w:hAnsi="Arial" w:cs="Arial"/>
          <w:b/>
          <w:color w:val="000000"/>
          <w:sz w:val="20"/>
          <w:szCs w:val="20"/>
          <w:shd w:val="clear" w:color="auto" w:fill="FFFFFF"/>
          <w:lang w:eastAsia="en-GB"/>
        </w:rPr>
        <w:lastRenderedPageBreak/>
        <w:t>Supercar Control Plans</w:t>
      </w:r>
    </w:p>
    <w:p w:rsidR="00B9763D" w:rsidRDefault="00B9763D" w:rsidP="00B9763D">
      <w:pPr>
        <w:spacing w:after="0" w:line="240" w:lineRule="auto"/>
        <w:rPr>
          <w:rFonts w:ascii="Arial" w:eastAsia="Times New Roman" w:hAnsi="Arial" w:cs="Arial"/>
          <w:color w:val="000000"/>
          <w:sz w:val="20"/>
          <w:szCs w:val="20"/>
          <w:shd w:val="clear" w:color="auto" w:fill="FFFFFF"/>
          <w:lang w:eastAsia="en-GB"/>
        </w:rPr>
      </w:pPr>
    </w:p>
    <w:p w:rsidR="00B9763D" w:rsidRPr="00336F06" w:rsidRDefault="00B9763D" w:rsidP="00B9763D">
      <w:pPr>
        <w:spacing w:after="0" w:line="240" w:lineRule="auto"/>
        <w:rPr>
          <w:rFonts w:ascii="Arial" w:eastAsia="Times New Roman" w:hAnsi="Arial" w:cs="Arial"/>
          <w:sz w:val="20"/>
          <w:szCs w:val="20"/>
          <w:lang w:eastAsia="en-GB"/>
        </w:rPr>
      </w:pPr>
      <w:r w:rsidRPr="00336F06">
        <w:rPr>
          <w:rFonts w:ascii="Arial" w:eastAsia="Times New Roman" w:hAnsi="Arial" w:cs="Arial"/>
          <w:color w:val="000000"/>
          <w:sz w:val="20"/>
          <w:szCs w:val="20"/>
          <w:shd w:val="clear" w:color="auto" w:fill="FFFFFF"/>
          <w:lang w:eastAsia="en-GB"/>
        </w:rPr>
        <w:t>Supercar operates in any of a set of "Control Plans" which set up the various systems</w:t>
      </w:r>
      <w:r w:rsidR="00D23BE1">
        <w:rPr>
          <w:rFonts w:ascii="Arial" w:eastAsia="Times New Roman" w:hAnsi="Arial" w:cs="Arial"/>
          <w:color w:val="000000"/>
          <w:sz w:val="20"/>
          <w:szCs w:val="20"/>
          <w:shd w:val="clear" w:color="auto" w:fill="FFFFFF"/>
          <w:lang w:eastAsia="en-GB"/>
        </w:rPr>
        <w:t xml:space="preserve"> such as hydraulics, valves, </w:t>
      </w:r>
      <w:proofErr w:type="spellStart"/>
      <w:r w:rsidR="00D23BE1">
        <w:rPr>
          <w:rFonts w:ascii="Arial" w:eastAsia="Times New Roman" w:hAnsi="Arial" w:cs="Arial"/>
          <w:color w:val="000000"/>
          <w:sz w:val="20"/>
          <w:szCs w:val="20"/>
          <w:shd w:val="clear" w:color="auto" w:fill="FFFFFF"/>
          <w:lang w:eastAsia="en-GB"/>
        </w:rPr>
        <w:t>waste</w:t>
      </w:r>
      <w:r w:rsidRPr="00336F06">
        <w:rPr>
          <w:rFonts w:ascii="Arial" w:eastAsia="Times New Roman" w:hAnsi="Arial" w:cs="Arial"/>
          <w:color w:val="000000"/>
          <w:sz w:val="20"/>
          <w:szCs w:val="20"/>
          <w:shd w:val="clear" w:color="auto" w:fill="FFFFFF"/>
          <w:lang w:eastAsia="en-GB"/>
        </w:rPr>
        <w:t>gates</w:t>
      </w:r>
      <w:proofErr w:type="spellEnd"/>
      <w:r w:rsidRPr="00336F06">
        <w:rPr>
          <w:rFonts w:ascii="Arial" w:eastAsia="Times New Roman" w:hAnsi="Arial" w:cs="Arial"/>
          <w:color w:val="000000"/>
          <w:sz w:val="20"/>
          <w:szCs w:val="20"/>
          <w:shd w:val="clear" w:color="auto" w:fill="FFFFFF"/>
          <w:lang w:eastAsia="en-GB"/>
        </w:rPr>
        <w:t>, instruments, sensors and control computers to respond in appropriate ways to the environment and the pilot's (or remote console's) control inputs.</w:t>
      </w:r>
    </w:p>
    <w:p w:rsidR="00B9763D" w:rsidRPr="00336F06" w:rsidRDefault="00B9763D" w:rsidP="00B9763D">
      <w:pPr>
        <w:spacing w:before="100" w:beforeAutospacing="1" w:after="100" w:afterAutospacing="1" w:line="240" w:lineRule="auto"/>
        <w:rPr>
          <w:rFonts w:ascii="Arial" w:eastAsia="Times New Roman" w:hAnsi="Arial" w:cs="Arial"/>
          <w:color w:val="000000"/>
          <w:sz w:val="20"/>
          <w:szCs w:val="20"/>
          <w:lang w:eastAsia="en-GB"/>
        </w:rPr>
      </w:pPr>
      <w:r w:rsidRPr="00336F06">
        <w:rPr>
          <w:rFonts w:ascii="Arial" w:eastAsia="Times New Roman" w:hAnsi="Arial" w:cs="Arial"/>
          <w:color w:val="000000"/>
          <w:sz w:val="20"/>
          <w:szCs w:val="20"/>
          <w:lang w:eastAsia="en-GB"/>
        </w:rPr>
        <w:t xml:space="preserve">The Control Plans are selected by the Control Plan Selector (CPS) which operates in steps (each of which click into position and engage quite firmly). There is an off position at the top, and 8 </w:t>
      </w:r>
      <w:r w:rsidR="00E92519">
        <w:rPr>
          <w:rFonts w:ascii="Arial" w:eastAsia="Times New Roman" w:hAnsi="Arial" w:cs="Arial"/>
          <w:color w:val="000000"/>
          <w:sz w:val="20"/>
          <w:szCs w:val="20"/>
          <w:lang w:eastAsia="en-GB"/>
        </w:rPr>
        <w:t>control</w:t>
      </w:r>
      <w:r w:rsidRPr="00336F06">
        <w:rPr>
          <w:rFonts w:ascii="Arial" w:eastAsia="Times New Roman" w:hAnsi="Arial" w:cs="Arial"/>
          <w:color w:val="000000"/>
          <w:sz w:val="20"/>
          <w:szCs w:val="20"/>
          <w:lang w:eastAsia="en-GB"/>
        </w:rPr>
        <w:t xml:space="preserve"> plans below that. The positions inform the control computers and do not mechanically go through the intermediate modes when a new selection is made. Safety constraints within the control computers ensure that inappropriate modes cannot be selected.</w:t>
      </w:r>
    </w:p>
    <w:p w:rsidR="00B9763D" w:rsidRPr="00336F06" w:rsidRDefault="00B9763D" w:rsidP="00B9763D">
      <w:pPr>
        <w:spacing w:before="100" w:beforeAutospacing="1" w:after="100" w:afterAutospacing="1" w:line="240" w:lineRule="auto"/>
        <w:rPr>
          <w:rFonts w:ascii="Arial" w:eastAsia="Times New Roman" w:hAnsi="Arial" w:cs="Arial"/>
          <w:color w:val="000000"/>
          <w:sz w:val="20"/>
          <w:szCs w:val="20"/>
          <w:lang w:eastAsia="en-GB"/>
        </w:rPr>
      </w:pPr>
      <w:r w:rsidRPr="00336F06">
        <w:rPr>
          <w:rFonts w:ascii="Arial" w:eastAsia="Times New Roman" w:hAnsi="Arial" w:cs="Arial"/>
          <w:color w:val="000000"/>
          <w:sz w:val="20"/>
          <w:szCs w:val="20"/>
          <w:lang w:eastAsia="en-GB"/>
        </w:rPr>
        <w:t>There are 8 Control Plan Indicators (CPI) on the dash panel, one of which lights up to show which control plan is active. Other permitted modes that can be simultaneously used may also be indicated.</w:t>
      </w:r>
    </w:p>
    <w:p w:rsidR="00B9763D" w:rsidRPr="00336F06" w:rsidRDefault="00B9763D" w:rsidP="00B9763D">
      <w:pPr>
        <w:spacing w:before="100" w:beforeAutospacing="1" w:after="100" w:afterAutospacing="1" w:line="240" w:lineRule="auto"/>
        <w:rPr>
          <w:rFonts w:ascii="Arial" w:eastAsia="Times New Roman" w:hAnsi="Arial" w:cs="Arial"/>
          <w:color w:val="000000"/>
          <w:sz w:val="20"/>
          <w:szCs w:val="20"/>
          <w:lang w:eastAsia="en-GB"/>
        </w:rPr>
      </w:pPr>
      <w:r w:rsidRPr="00336F06">
        <w:rPr>
          <w:rFonts w:ascii="Arial" w:eastAsia="Times New Roman" w:hAnsi="Arial" w:cs="Arial"/>
          <w:color w:val="000000"/>
          <w:sz w:val="20"/>
          <w:szCs w:val="20"/>
          <w:lang w:eastAsia="en-GB"/>
        </w:rPr>
        <w:t>The Control Plans are configurable and can be uploaded to the control computers in advance or even dynamically during a mission. However, there is a "standard" set of usual assignments for these which is the default if no mission specific set is installed.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6"/>
        <w:gridCol w:w="1413"/>
        <w:gridCol w:w="1549"/>
        <w:gridCol w:w="5042"/>
      </w:tblGrid>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Plan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Full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Short Name Used by Pilot</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jc w:val="center"/>
              <w:rPr>
                <w:rFonts w:ascii="Arial" w:eastAsia="Times New Roman" w:hAnsi="Arial" w:cs="Arial"/>
                <w:b/>
                <w:bCs/>
                <w:sz w:val="20"/>
                <w:szCs w:val="20"/>
                <w:lang w:eastAsia="en-GB"/>
              </w:rPr>
            </w:pPr>
            <w:r w:rsidRPr="00336F06">
              <w:rPr>
                <w:rFonts w:ascii="Arial" w:eastAsia="Times New Roman" w:hAnsi="Arial" w:cs="Arial"/>
                <w:b/>
                <w:bCs/>
                <w:sz w:val="20"/>
                <w:szCs w:val="20"/>
                <w:lang w:eastAsia="en-GB"/>
              </w:rPr>
              <w:t>Description</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1</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Standby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Supercar set to its parked mode, minimal power use.</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2</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Vertical Flight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Vertical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 xml:space="preserve">Vertical </w:t>
            </w:r>
            <w:r w:rsidR="008B31AA">
              <w:rPr>
                <w:rFonts w:ascii="Arial" w:eastAsia="Times New Roman" w:hAnsi="Arial" w:cs="Arial"/>
                <w:sz w:val="20"/>
                <w:szCs w:val="20"/>
                <w:lang w:eastAsia="en-GB"/>
              </w:rPr>
              <w:t xml:space="preserve">ascent, </w:t>
            </w:r>
            <w:bookmarkStart w:id="0" w:name="_GoBack"/>
            <w:bookmarkEnd w:id="0"/>
            <w:r w:rsidRPr="00336F06">
              <w:rPr>
                <w:rFonts w:ascii="Arial" w:eastAsia="Times New Roman" w:hAnsi="Arial" w:cs="Arial"/>
                <w:sz w:val="20"/>
                <w:szCs w:val="20"/>
                <w:lang w:eastAsia="en-GB"/>
              </w:rPr>
              <w:t>descent and landing mode.</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3</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Horizontal Flight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Horizontal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Normal horizontal flight.</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4</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Surface Effect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Ground or Surface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Surface skimming mode over land or water.</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5</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Air to Marine Dive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Dive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Set up for high speed water entry. Automatically switches to Marine Plan on surface penetration.</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6</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Marine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Underwater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Set up for submerged operations and instruments.</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7</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Marine to Air Launch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Launch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A very complex plan that allows for a ballistic launch of Supercar from underwater. Automatically switches to Horizontal Flight Plan on surface penetration.</w:t>
            </w:r>
          </w:p>
        </w:tc>
      </w:tr>
      <w:tr w:rsidR="00B9763D" w:rsidRPr="00336F06" w:rsidTr="008170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Plan 8</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Space Flight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9763D" w:rsidRPr="00336F06" w:rsidRDefault="00B9763D" w:rsidP="00817040">
            <w:pPr>
              <w:spacing w:after="0" w:line="240" w:lineRule="auto"/>
              <w:rPr>
                <w:rFonts w:ascii="Arial" w:eastAsia="Times New Roman" w:hAnsi="Arial" w:cs="Arial"/>
                <w:sz w:val="20"/>
                <w:szCs w:val="20"/>
                <w:lang w:eastAsia="en-GB"/>
              </w:rPr>
            </w:pPr>
            <w:r w:rsidRPr="00336F06">
              <w:rPr>
                <w:rFonts w:ascii="Arial" w:eastAsia="Times New Roman" w:hAnsi="Arial" w:cs="Arial"/>
                <w:sz w:val="20"/>
                <w:szCs w:val="20"/>
                <w:lang w:eastAsia="en-GB"/>
              </w:rPr>
              <w:t>Stratospheric and space flight plan.</w:t>
            </w:r>
          </w:p>
        </w:tc>
      </w:tr>
    </w:tbl>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Pr="00B9763D" w:rsidRDefault="003140BC" w:rsidP="00785CAD">
      <w:pPr>
        <w:autoSpaceDE w:val="0"/>
        <w:autoSpaceDN w:val="0"/>
        <w:adjustRightInd w:val="0"/>
        <w:spacing w:after="0" w:line="240" w:lineRule="auto"/>
        <w:jc w:val="center"/>
        <w:rPr>
          <w:rFonts w:ascii="Arial" w:hAnsi="Arial" w:cs="Arial"/>
          <w:sz w:val="20"/>
          <w:szCs w:val="20"/>
        </w:rPr>
      </w:pPr>
    </w:p>
    <w:p w:rsidR="003140BC" w:rsidRDefault="003140BC" w:rsidP="007937C3">
      <w:pPr>
        <w:autoSpaceDE w:val="0"/>
        <w:autoSpaceDN w:val="0"/>
        <w:adjustRightInd w:val="0"/>
        <w:spacing w:after="0" w:line="240" w:lineRule="auto"/>
        <w:rPr>
          <w:rFonts w:ascii="Arial" w:hAnsi="Arial" w:cs="Arial"/>
          <w:sz w:val="20"/>
          <w:szCs w:val="20"/>
        </w:rPr>
      </w:pPr>
    </w:p>
    <w:p w:rsidR="007937C3" w:rsidRDefault="007937C3" w:rsidP="007937C3">
      <w:pPr>
        <w:autoSpaceDE w:val="0"/>
        <w:autoSpaceDN w:val="0"/>
        <w:adjustRightInd w:val="0"/>
        <w:spacing w:after="0" w:line="240" w:lineRule="auto"/>
        <w:rPr>
          <w:rFonts w:ascii="Arial" w:hAnsi="Arial" w:cs="Arial"/>
          <w:sz w:val="20"/>
          <w:szCs w:val="20"/>
        </w:rPr>
      </w:pPr>
    </w:p>
    <w:p w:rsidR="007937C3" w:rsidRDefault="007937C3" w:rsidP="007937C3">
      <w:pPr>
        <w:autoSpaceDE w:val="0"/>
        <w:autoSpaceDN w:val="0"/>
        <w:adjustRightInd w:val="0"/>
        <w:spacing w:after="0" w:line="240" w:lineRule="auto"/>
        <w:rPr>
          <w:rFonts w:ascii="Arial" w:hAnsi="Arial" w:cs="Arial"/>
          <w:sz w:val="20"/>
          <w:szCs w:val="20"/>
        </w:rPr>
      </w:pPr>
    </w:p>
    <w:p w:rsidR="007937C3" w:rsidRDefault="007937C3" w:rsidP="007937C3">
      <w:pPr>
        <w:autoSpaceDE w:val="0"/>
        <w:autoSpaceDN w:val="0"/>
        <w:adjustRightInd w:val="0"/>
        <w:spacing w:after="0" w:line="240" w:lineRule="auto"/>
        <w:rPr>
          <w:rFonts w:ascii="Arial" w:hAnsi="Arial" w:cs="Arial"/>
          <w:sz w:val="20"/>
          <w:szCs w:val="20"/>
        </w:rPr>
      </w:pPr>
    </w:p>
    <w:p w:rsidR="007937C3" w:rsidRDefault="007937C3" w:rsidP="007937C3">
      <w:pPr>
        <w:autoSpaceDE w:val="0"/>
        <w:autoSpaceDN w:val="0"/>
        <w:adjustRightInd w:val="0"/>
        <w:spacing w:after="0" w:line="240" w:lineRule="auto"/>
        <w:rPr>
          <w:rFonts w:ascii="Arial" w:hAnsi="Arial" w:cs="Arial"/>
          <w:sz w:val="20"/>
          <w:szCs w:val="20"/>
        </w:rPr>
      </w:pPr>
    </w:p>
    <w:p w:rsidR="007937C3" w:rsidRPr="00B9763D" w:rsidRDefault="007937C3" w:rsidP="007937C3">
      <w:pPr>
        <w:autoSpaceDE w:val="0"/>
        <w:autoSpaceDN w:val="0"/>
        <w:adjustRightInd w:val="0"/>
        <w:spacing w:after="0" w:line="240" w:lineRule="auto"/>
        <w:rPr>
          <w:rFonts w:ascii="Arial" w:hAnsi="Arial" w:cs="Arial"/>
          <w:sz w:val="20"/>
          <w:szCs w:val="20"/>
        </w:rPr>
      </w:pPr>
    </w:p>
    <w:p w:rsidR="00E437FE" w:rsidRPr="00B9763D" w:rsidRDefault="00E437FE" w:rsidP="0085650C">
      <w:pPr>
        <w:autoSpaceDE w:val="0"/>
        <w:autoSpaceDN w:val="0"/>
        <w:adjustRightInd w:val="0"/>
        <w:spacing w:after="0" w:line="240" w:lineRule="auto"/>
        <w:rPr>
          <w:rFonts w:ascii="Arial" w:hAnsi="Arial" w:cs="Arial"/>
          <w:sz w:val="20"/>
          <w:szCs w:val="20"/>
        </w:rPr>
      </w:pPr>
    </w:p>
    <w:p w:rsidR="00E437FE" w:rsidRPr="003140BC" w:rsidRDefault="00E437FE" w:rsidP="00785CAD">
      <w:pPr>
        <w:autoSpaceDE w:val="0"/>
        <w:autoSpaceDN w:val="0"/>
        <w:adjustRightInd w:val="0"/>
        <w:spacing w:after="0" w:line="240" w:lineRule="auto"/>
        <w:jc w:val="center"/>
        <w:rPr>
          <w:rFonts w:ascii="Arial" w:hAnsi="Arial" w:cs="Arial"/>
          <w:sz w:val="20"/>
          <w:szCs w:val="20"/>
        </w:rPr>
      </w:pPr>
    </w:p>
    <w:p w:rsidR="003140BC" w:rsidRPr="003140BC" w:rsidRDefault="003140BC" w:rsidP="00785CAD">
      <w:pPr>
        <w:autoSpaceDE w:val="0"/>
        <w:autoSpaceDN w:val="0"/>
        <w:adjustRightInd w:val="0"/>
        <w:spacing w:after="0" w:line="240" w:lineRule="auto"/>
        <w:jc w:val="center"/>
        <w:rPr>
          <w:rFonts w:ascii="Arial" w:hAnsi="Arial" w:cs="Arial"/>
          <w:sz w:val="20"/>
          <w:szCs w:val="20"/>
        </w:rPr>
      </w:pPr>
    </w:p>
    <w:p w:rsidR="007937C3" w:rsidRDefault="007937C3" w:rsidP="007937C3">
      <w:pPr>
        <w:autoSpaceDE w:val="0"/>
        <w:autoSpaceDN w:val="0"/>
        <w:adjustRightInd w:val="0"/>
        <w:spacing w:after="0" w:line="240" w:lineRule="auto"/>
        <w:ind w:left="567" w:right="804"/>
        <w:jc w:val="center"/>
        <w:rPr>
          <w:rFonts w:ascii="Arial" w:hAnsi="Arial" w:cs="Arial"/>
          <w:i/>
          <w:sz w:val="20"/>
          <w:szCs w:val="20"/>
        </w:rPr>
      </w:pPr>
      <w:r>
        <w:rPr>
          <w:rFonts w:ascii="Arial" w:hAnsi="Arial" w:cs="Arial"/>
          <w:i/>
          <w:sz w:val="20"/>
          <w:szCs w:val="20"/>
        </w:rPr>
        <w:t>Supercar was created by A.P. Film Studios in association with ITC (now ITC Studios).</w:t>
      </w:r>
    </w:p>
    <w:p w:rsidR="007937C3" w:rsidRDefault="007937C3" w:rsidP="007937C3">
      <w:pPr>
        <w:autoSpaceDE w:val="0"/>
        <w:autoSpaceDN w:val="0"/>
        <w:adjustRightInd w:val="0"/>
        <w:spacing w:after="0" w:line="240" w:lineRule="auto"/>
        <w:jc w:val="center"/>
        <w:rPr>
          <w:rFonts w:ascii="Arial" w:hAnsi="Arial" w:cs="Arial"/>
          <w:i/>
          <w:sz w:val="20"/>
          <w:szCs w:val="20"/>
        </w:rPr>
      </w:pPr>
      <w:r w:rsidRPr="009C567D">
        <w:rPr>
          <w:rFonts w:ascii="Arial" w:hAnsi="Arial" w:cs="Arial"/>
          <w:i/>
          <w:sz w:val="20"/>
          <w:szCs w:val="20"/>
        </w:rPr>
        <w:t xml:space="preserve">Supercar internal schematic technical concept, text and drawings by Shane Pickering 1999 with technical assistance from Austin </w:t>
      </w:r>
      <w:r>
        <w:rPr>
          <w:rFonts w:ascii="Arial" w:hAnsi="Arial" w:cs="Arial"/>
          <w:i/>
          <w:sz w:val="20"/>
          <w:szCs w:val="20"/>
        </w:rPr>
        <w:t>Tate. Original Supercar designed</w:t>
      </w:r>
      <w:r w:rsidRPr="009C567D">
        <w:rPr>
          <w:rFonts w:ascii="Arial" w:hAnsi="Arial" w:cs="Arial"/>
          <w:i/>
          <w:sz w:val="20"/>
          <w:szCs w:val="20"/>
        </w:rPr>
        <w:t xml:space="preserve"> by </w:t>
      </w:r>
      <w:proofErr w:type="spellStart"/>
      <w:r w:rsidRPr="009C567D">
        <w:rPr>
          <w:rFonts w:ascii="Arial" w:hAnsi="Arial" w:cs="Arial"/>
          <w:i/>
          <w:sz w:val="20"/>
          <w:szCs w:val="20"/>
        </w:rPr>
        <w:t>Reg</w:t>
      </w:r>
      <w:proofErr w:type="spellEnd"/>
      <w:r w:rsidRPr="009C567D">
        <w:rPr>
          <w:rFonts w:ascii="Arial" w:hAnsi="Arial" w:cs="Arial"/>
          <w:i/>
          <w:sz w:val="20"/>
          <w:szCs w:val="20"/>
        </w:rPr>
        <w:t xml:space="preserve"> Hill</w:t>
      </w:r>
      <w:r>
        <w:rPr>
          <w:rFonts w:ascii="Arial" w:hAnsi="Arial" w:cs="Arial"/>
          <w:i/>
          <w:sz w:val="20"/>
          <w:szCs w:val="20"/>
        </w:rPr>
        <w:t xml:space="preserve"> of A.P. Films.</w:t>
      </w:r>
    </w:p>
    <w:p w:rsidR="007937C3" w:rsidRPr="009C567D" w:rsidRDefault="007937C3" w:rsidP="007937C3">
      <w:pPr>
        <w:autoSpaceDE w:val="0"/>
        <w:autoSpaceDN w:val="0"/>
        <w:adjustRightInd w:val="0"/>
        <w:spacing w:after="0" w:line="240" w:lineRule="auto"/>
        <w:jc w:val="center"/>
        <w:rPr>
          <w:rFonts w:ascii="Arial" w:hAnsi="Arial" w:cs="Arial"/>
          <w:i/>
          <w:sz w:val="20"/>
          <w:szCs w:val="20"/>
        </w:rPr>
      </w:pPr>
      <w:r w:rsidRPr="009C567D">
        <w:rPr>
          <w:rFonts w:ascii="Arial" w:hAnsi="Arial" w:cs="Arial"/>
          <w:i/>
          <w:sz w:val="20"/>
          <w:szCs w:val="20"/>
        </w:rPr>
        <w:t xml:space="preserve">Supercar exterior based on Phil Rae Blueprints and 3-D model by Mick </w:t>
      </w:r>
      <w:proofErr w:type="spellStart"/>
      <w:r w:rsidRPr="009C567D">
        <w:rPr>
          <w:rFonts w:ascii="Arial" w:hAnsi="Arial" w:cs="Arial"/>
          <w:i/>
          <w:sz w:val="20"/>
          <w:szCs w:val="20"/>
        </w:rPr>
        <w:t>Imrie</w:t>
      </w:r>
      <w:proofErr w:type="spellEnd"/>
      <w:r w:rsidRPr="009C567D">
        <w:rPr>
          <w:rFonts w:ascii="Arial" w:hAnsi="Arial" w:cs="Arial"/>
          <w:i/>
          <w:sz w:val="20"/>
          <w:szCs w:val="20"/>
        </w:rPr>
        <w:t xml:space="preserve"> and Austin Tate.</w:t>
      </w:r>
    </w:p>
    <w:p w:rsidR="007937C3" w:rsidRDefault="007937C3" w:rsidP="007937C3">
      <w:pPr>
        <w:autoSpaceDE w:val="0"/>
        <w:autoSpaceDN w:val="0"/>
        <w:adjustRightInd w:val="0"/>
        <w:spacing w:after="0" w:line="240" w:lineRule="auto"/>
        <w:jc w:val="center"/>
        <w:rPr>
          <w:rFonts w:ascii="Arial" w:hAnsi="Arial" w:cs="Arial"/>
          <w:i/>
          <w:sz w:val="20"/>
          <w:szCs w:val="20"/>
        </w:rPr>
      </w:pPr>
      <w:r w:rsidRPr="009C567D">
        <w:rPr>
          <w:rFonts w:ascii="Arial" w:hAnsi="Arial" w:cs="Arial"/>
          <w:i/>
          <w:sz w:val="20"/>
          <w:szCs w:val="20"/>
        </w:rPr>
        <w:t>This is fan produced material to promote the shows</w:t>
      </w:r>
      <w:r>
        <w:rPr>
          <w:rFonts w:ascii="Arial" w:hAnsi="Arial" w:cs="Arial"/>
          <w:i/>
          <w:sz w:val="20"/>
          <w:szCs w:val="20"/>
        </w:rPr>
        <w:t xml:space="preserve"> of Gerry Anderson and provided</w:t>
      </w:r>
    </w:p>
    <w:p w:rsidR="007937C3" w:rsidRDefault="007937C3" w:rsidP="007937C3">
      <w:pPr>
        <w:autoSpaceDE w:val="0"/>
        <w:autoSpaceDN w:val="0"/>
        <w:adjustRightInd w:val="0"/>
        <w:spacing w:after="0" w:line="240" w:lineRule="auto"/>
        <w:jc w:val="center"/>
        <w:rPr>
          <w:rFonts w:ascii="Arial" w:hAnsi="Arial" w:cs="Arial"/>
          <w:i/>
          <w:sz w:val="20"/>
          <w:szCs w:val="20"/>
        </w:rPr>
      </w:pPr>
      <w:proofErr w:type="gramStart"/>
      <w:r w:rsidRPr="009C567D">
        <w:rPr>
          <w:rFonts w:ascii="Arial" w:hAnsi="Arial" w:cs="Arial"/>
          <w:i/>
          <w:sz w:val="20"/>
          <w:szCs w:val="20"/>
        </w:rPr>
        <w:t>for</w:t>
      </w:r>
      <w:proofErr w:type="gramEnd"/>
      <w:r w:rsidRPr="009C567D">
        <w:rPr>
          <w:rFonts w:ascii="Arial" w:hAnsi="Arial" w:cs="Arial"/>
          <w:i/>
          <w:sz w:val="20"/>
          <w:szCs w:val="20"/>
        </w:rPr>
        <w:t xml:space="preserve"> your enjoyment, and </w:t>
      </w:r>
      <w:r>
        <w:rPr>
          <w:rFonts w:ascii="Arial" w:hAnsi="Arial" w:cs="Arial"/>
          <w:i/>
          <w:sz w:val="20"/>
          <w:szCs w:val="20"/>
        </w:rPr>
        <w:t xml:space="preserve">should </w:t>
      </w:r>
      <w:r w:rsidRPr="009C567D">
        <w:rPr>
          <w:rFonts w:ascii="Arial" w:hAnsi="Arial" w:cs="Arial"/>
          <w:i/>
          <w:sz w:val="20"/>
          <w:szCs w:val="20"/>
        </w:rPr>
        <w:t>not be used for any commercial purpose.</w:t>
      </w:r>
    </w:p>
    <w:p w:rsidR="0085650C" w:rsidRPr="00941D7D" w:rsidRDefault="007937C3" w:rsidP="006E696E">
      <w:pPr>
        <w:autoSpaceDE w:val="0"/>
        <w:autoSpaceDN w:val="0"/>
        <w:adjustRightInd w:val="0"/>
        <w:spacing w:after="0" w:line="240" w:lineRule="auto"/>
        <w:jc w:val="center"/>
        <w:rPr>
          <w:rFonts w:ascii="Arial" w:hAnsi="Arial" w:cs="Arial"/>
          <w:i/>
          <w:sz w:val="20"/>
          <w:szCs w:val="20"/>
        </w:rPr>
      </w:pPr>
      <w:r>
        <w:rPr>
          <w:rFonts w:ascii="Arial" w:hAnsi="Arial" w:cs="Arial"/>
          <w:i/>
          <w:sz w:val="20"/>
          <w:szCs w:val="20"/>
        </w:rPr>
        <w:t>Version: 21-Nov-</w:t>
      </w:r>
      <w:r w:rsidR="006E696E">
        <w:rPr>
          <w:rFonts w:ascii="Arial" w:hAnsi="Arial" w:cs="Arial"/>
          <w:i/>
          <w:sz w:val="20"/>
          <w:szCs w:val="20"/>
        </w:rPr>
        <w:t>1999. Minor Update: 9-Mar-2021</w:t>
      </w:r>
      <w:r w:rsidR="0085650C">
        <w:rPr>
          <w:rFonts w:ascii="Arial" w:hAnsi="Arial" w:cs="Arial"/>
          <w:i/>
          <w:sz w:val="20"/>
          <w:szCs w:val="20"/>
        </w:rPr>
        <w:t>.</w:t>
      </w:r>
    </w:p>
    <w:sectPr w:rsidR="0085650C" w:rsidRPr="00941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49"/>
    <w:rsid w:val="00046CE8"/>
    <w:rsid w:val="00214EA6"/>
    <w:rsid w:val="002419AA"/>
    <w:rsid w:val="00286373"/>
    <w:rsid w:val="002A75ED"/>
    <w:rsid w:val="002E5B49"/>
    <w:rsid w:val="003140BC"/>
    <w:rsid w:val="00343B3E"/>
    <w:rsid w:val="00375EC0"/>
    <w:rsid w:val="005522FC"/>
    <w:rsid w:val="005D5A42"/>
    <w:rsid w:val="005F6F1A"/>
    <w:rsid w:val="00616754"/>
    <w:rsid w:val="006D3D1C"/>
    <w:rsid w:val="006E696E"/>
    <w:rsid w:val="00757EC2"/>
    <w:rsid w:val="00785CAD"/>
    <w:rsid w:val="007937C3"/>
    <w:rsid w:val="00802171"/>
    <w:rsid w:val="0085650C"/>
    <w:rsid w:val="00867550"/>
    <w:rsid w:val="008B31AA"/>
    <w:rsid w:val="00907CEF"/>
    <w:rsid w:val="00941D7D"/>
    <w:rsid w:val="00AA349A"/>
    <w:rsid w:val="00B3020F"/>
    <w:rsid w:val="00B826AA"/>
    <w:rsid w:val="00B9763D"/>
    <w:rsid w:val="00BD720C"/>
    <w:rsid w:val="00CA523E"/>
    <w:rsid w:val="00CB0AC8"/>
    <w:rsid w:val="00D23BE1"/>
    <w:rsid w:val="00D34270"/>
    <w:rsid w:val="00DC1D70"/>
    <w:rsid w:val="00E06630"/>
    <w:rsid w:val="00E42FDF"/>
    <w:rsid w:val="00E437FE"/>
    <w:rsid w:val="00E92519"/>
    <w:rsid w:val="00E9409F"/>
    <w:rsid w:val="00F92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39B49D6"/>
  <w15:chartTrackingRefBased/>
  <w15:docId w15:val="{7526F313-F189-4CFF-8257-D1004580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bat</cp:lastModifiedBy>
  <cp:revision>26</cp:revision>
  <cp:lastPrinted>2021-01-18T12:56:00Z</cp:lastPrinted>
  <dcterms:created xsi:type="dcterms:W3CDTF">2021-01-10T16:21:00Z</dcterms:created>
  <dcterms:modified xsi:type="dcterms:W3CDTF">2021-05-21T19:14:00Z</dcterms:modified>
</cp:coreProperties>
</file>