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661CAA" w14:textId="77777777" w:rsidR="009C686C" w:rsidRPr="00FE15EA" w:rsidRDefault="009C686C" w:rsidP="00FE15EA">
      <w:pPr>
        <w:pStyle w:val="Heading1"/>
        <w:rPr>
          <w:b/>
          <w:bCs/>
        </w:rPr>
      </w:pPr>
      <w:r w:rsidRPr="00FE15EA">
        <w:rPr>
          <w:b/>
          <w:bCs/>
        </w:rPr>
        <w:t>Belt K Technical Manual</w:t>
      </w:r>
    </w:p>
    <w:p w14:paraId="5F668C7C" w14:textId="77777777" w:rsidR="009C686C" w:rsidRPr="009C686C" w:rsidRDefault="009C686C" w:rsidP="009C686C">
      <w:r w:rsidRPr="009C686C">
        <w:t>Posted on </w:t>
      </w:r>
      <w:hyperlink r:id="rId5" w:tooltip="14:00" w:history="1">
        <w:r w:rsidRPr="009C686C">
          <w:rPr>
            <w:rStyle w:val="Hyperlink"/>
          </w:rPr>
          <w:t>September 19, 2025</w:t>
        </w:r>
      </w:hyperlink>
      <w:r w:rsidRPr="009C686C">
        <w:t> by </w:t>
      </w:r>
      <w:hyperlink r:id="rId6" w:tooltip="View all posts by bat" w:history="1">
        <w:r w:rsidRPr="009C686C">
          <w:rPr>
            <w:rStyle w:val="Hyperlink"/>
          </w:rPr>
          <w:t>bat</w:t>
        </w:r>
      </w:hyperlink>
    </w:p>
    <w:p w14:paraId="7C284C02" w14:textId="13EE6CD1" w:rsidR="009C686C" w:rsidRPr="009C686C" w:rsidRDefault="009C686C" w:rsidP="009C686C">
      <w:r w:rsidRPr="009C686C">
        <w:rPr>
          <w:noProof/>
        </w:rPr>
        <w:drawing>
          <wp:inline distT="0" distB="0" distL="0" distR="0" wp14:anchorId="35B17031" wp14:editId="178A2662">
            <wp:extent cx="5731510" cy="1074420"/>
            <wp:effectExtent l="0" t="0" r="2540" b="0"/>
            <wp:docPr id="1876951098" name="Picture 70"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51098" name="Picture 70" descr="A close up of a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1074420"/>
                    </a:xfrm>
                    <a:prstGeom prst="rect">
                      <a:avLst/>
                    </a:prstGeom>
                    <a:noFill/>
                    <a:ln>
                      <a:noFill/>
                    </a:ln>
                  </pic:spPr>
                </pic:pic>
              </a:graphicData>
            </a:graphic>
          </wp:inline>
        </w:drawing>
      </w:r>
    </w:p>
    <w:p w14:paraId="30F8D633" w14:textId="77777777" w:rsidR="009C686C" w:rsidRPr="009C686C" w:rsidRDefault="009C686C" w:rsidP="009C686C">
      <w:r w:rsidRPr="009C686C">
        <w:t>[</w:t>
      </w:r>
      <w:hyperlink r:id="rId8" w:anchor="spacestation" w:history="1">
        <w:r w:rsidRPr="009C686C">
          <w:rPr>
            <w:rStyle w:val="Hyperlink"/>
          </w:rPr>
          <w:t>Belt K</w:t>
        </w:r>
      </w:hyperlink>
      <w:r w:rsidRPr="009C686C">
        <w:t> | </w:t>
      </w:r>
      <w:hyperlink r:id="rId9" w:anchor="ss" w:history="1">
        <w:r w:rsidRPr="009C686C">
          <w:rPr>
            <w:rStyle w:val="Hyperlink"/>
          </w:rPr>
          <w:t>Space Scooter</w:t>
        </w:r>
      </w:hyperlink>
      <w:r w:rsidRPr="009C686C">
        <w:t> | </w:t>
      </w:r>
      <w:hyperlink r:id="rId10" w:anchor="sr1" w:history="1">
        <w:r w:rsidRPr="009C686C">
          <w:rPr>
            <w:rStyle w:val="Hyperlink"/>
          </w:rPr>
          <w:t>SR Mk.1</w:t>
        </w:r>
      </w:hyperlink>
      <w:r w:rsidRPr="009C686C">
        <w:t> | </w:t>
      </w:r>
      <w:hyperlink r:id="rId11" w:anchor="sr2" w:history="1">
        <w:r w:rsidRPr="009C686C">
          <w:rPr>
            <w:rStyle w:val="Hyperlink"/>
          </w:rPr>
          <w:t>SR Mk.2</w:t>
        </w:r>
      </w:hyperlink>
      <w:r w:rsidRPr="009C686C">
        <w:t> | </w:t>
      </w:r>
      <w:hyperlink r:id="rId12" w:anchor="sx1" w:history="1">
        <w:r w:rsidRPr="009C686C">
          <w:rPr>
            <w:rStyle w:val="Hyperlink"/>
          </w:rPr>
          <w:t>SX SR-MR2</w:t>
        </w:r>
      </w:hyperlink>
      <w:r w:rsidRPr="009C686C">
        <w:t> | </w:t>
      </w:r>
      <w:hyperlink r:id="rId13" w:anchor="sx2" w:history="1">
        <w:r w:rsidRPr="009C686C">
          <w:rPr>
            <w:rStyle w:val="Hyperlink"/>
          </w:rPr>
          <w:t>SX SPITAR</w:t>
        </w:r>
      </w:hyperlink>
      <w:r w:rsidRPr="009C686C">
        <w:t> | </w:t>
      </w:r>
      <w:hyperlink r:id="rId14" w:anchor="drone" w:history="1">
        <w:r w:rsidRPr="009C686C">
          <w:rPr>
            <w:rStyle w:val="Hyperlink"/>
          </w:rPr>
          <w:t>Drone</w:t>
        </w:r>
      </w:hyperlink>
      <w:r w:rsidRPr="009C686C">
        <w:t> | </w:t>
      </w:r>
      <w:hyperlink r:id="rId15" w:anchor="gremlin" w:history="1">
        <w:r w:rsidRPr="009C686C">
          <w:rPr>
            <w:rStyle w:val="Hyperlink"/>
          </w:rPr>
          <w:t>Gremlin</w:t>
        </w:r>
      </w:hyperlink>
      <w:r w:rsidRPr="009C686C">
        <w:t>]</w:t>
      </w:r>
    </w:p>
    <w:p w14:paraId="553E248A" w14:textId="1F79F0E5" w:rsidR="009C686C" w:rsidRPr="009C686C" w:rsidRDefault="009C686C" w:rsidP="009C686C">
      <w:r w:rsidRPr="009C686C">
        <w:rPr>
          <w:noProof/>
        </w:rPr>
        <w:drawing>
          <wp:inline distT="0" distB="0" distL="0" distR="0" wp14:anchorId="7329D187" wp14:editId="3C944723">
            <wp:extent cx="5731510" cy="2990850"/>
            <wp:effectExtent l="0" t="0" r="2540" b="0"/>
            <wp:docPr id="693098817" name="Picture 69" descr="Belt K spread over 20km">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Belt K spread over 20km">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990850"/>
                    </a:xfrm>
                    <a:prstGeom prst="rect">
                      <a:avLst/>
                    </a:prstGeom>
                    <a:noFill/>
                    <a:ln>
                      <a:noFill/>
                    </a:ln>
                  </pic:spPr>
                </pic:pic>
              </a:graphicData>
            </a:graphic>
          </wp:inline>
        </w:drawing>
      </w:r>
    </w:p>
    <w:p w14:paraId="4C0C9CF2" w14:textId="7BBE4547" w:rsidR="009C686C" w:rsidRPr="009C686C" w:rsidRDefault="009C686C" w:rsidP="009C686C">
      <w:r w:rsidRPr="009C686C">
        <w:rPr>
          <w:b/>
          <w:bCs/>
        </w:rPr>
        <w:t>Belt K</w:t>
      </w:r>
      <w:r w:rsidRPr="009C686C">
        <w:t> – An Earth orbit space habit spread over 20km including habitation, living spaces, educational areas, recreation, physical conditioning areas, manufacturing, solar power generation and storage, space agriculture and hydroponics in large domes (automatically positioned to maximise crop growing quality and time). Robotics and droids are used throughout the Belt. Children born on Belt K are given names starting with “K”.</w:t>
      </w:r>
    </w:p>
    <w:p w14:paraId="1AEDCF73" w14:textId="4D74C16F" w:rsidR="009C686C" w:rsidRPr="009C686C" w:rsidRDefault="00FE15EA" w:rsidP="009C686C">
      <w:r w:rsidRPr="009C686C">
        <w:rPr>
          <w:noProof/>
        </w:rPr>
        <w:drawing>
          <wp:anchor distT="0" distB="0" distL="114300" distR="114300" simplePos="0" relativeHeight="251658240" behindDoc="0" locked="0" layoutInCell="1" allowOverlap="1" wp14:anchorId="26581E0F" wp14:editId="692D0068">
            <wp:simplePos x="0" y="0"/>
            <wp:positionH relativeFrom="margin">
              <wp:align>right</wp:align>
            </wp:positionH>
            <wp:positionV relativeFrom="paragraph">
              <wp:posOffset>12700</wp:posOffset>
            </wp:positionV>
            <wp:extent cx="2790825" cy="1883410"/>
            <wp:effectExtent l="0" t="0" r="9525" b="2540"/>
            <wp:wrapSquare wrapText="bothSides"/>
            <wp:docPr id="609820241" name="Picture 68" descr="Space Runabout Mk.1 approaches Belt K">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Space Runabout Mk.1 approaches Belt K">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0825" cy="1883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686C" w:rsidRPr="009C686C">
        <w:t>“Gravity Rays” are projected around space stations and spacecraft to protect them from meteor damage, provide an area within them with gravity and to stabilize their positions. They provide an envelope within which the occupants can breathe normally when close to their space station areas or spacecraft. But away from the protective area of the Gravity Rays helmets and full space suits must be worn.</w:t>
      </w:r>
    </w:p>
    <w:p w14:paraId="303C38F5" w14:textId="159A3F7C" w:rsidR="009C686C" w:rsidRPr="009C686C" w:rsidRDefault="009C686C" w:rsidP="009C686C">
      <w:r w:rsidRPr="009C686C">
        <w:rPr>
          <w:b/>
          <w:bCs/>
        </w:rPr>
        <w:t>Spacecraft</w:t>
      </w:r>
      <w:r w:rsidRPr="009C686C">
        <w:t xml:space="preserve"> – Space Scooters (SS) for intra-habitat local transport and exploration, Space Runabouts (SR) for in orbit travel, Space Transports (ST) managed by the Space Transport </w:t>
      </w:r>
      <w:r w:rsidRPr="009C686C">
        <w:lastRenderedPageBreak/>
        <w:t>Authority (STA) are the workhorses for orbital and Earth-Orbit operations for cargo and passengers, and Experimental Spacecraft (SX).</w:t>
      </w:r>
    </w:p>
    <w:p w14:paraId="1161E21A" w14:textId="59823004" w:rsidR="009C686C" w:rsidRPr="009C686C" w:rsidRDefault="00FE15EA" w:rsidP="009C686C">
      <w:r w:rsidRPr="009C686C">
        <w:rPr>
          <w:noProof/>
        </w:rPr>
        <w:drawing>
          <wp:anchor distT="0" distB="0" distL="114300" distR="114300" simplePos="0" relativeHeight="251659264" behindDoc="0" locked="0" layoutInCell="1" allowOverlap="1" wp14:anchorId="1D85DC39" wp14:editId="3EB0BCCB">
            <wp:simplePos x="0" y="0"/>
            <wp:positionH relativeFrom="margin">
              <wp:align>left</wp:align>
            </wp:positionH>
            <wp:positionV relativeFrom="paragraph">
              <wp:posOffset>6350</wp:posOffset>
            </wp:positionV>
            <wp:extent cx="2630805" cy="1438275"/>
            <wp:effectExtent l="0" t="0" r="0" b="9525"/>
            <wp:wrapSquare wrapText="bothSides"/>
            <wp:docPr id="722849527" name="Picture 67" descr="Space Runabout Mk.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Space Runabout Mk.2">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080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686C" w:rsidRPr="009C686C">
        <w:rPr>
          <w:b/>
          <w:bCs/>
        </w:rPr>
        <w:t>Space Scooters (SS)</w:t>
      </w:r>
      <w:r w:rsidR="009C686C" w:rsidRPr="009C686C">
        <w:t> – small two to four seat personal spacecraft for travel within a Belt. Highly automated with remote supervisory capability for younger travellers.</w:t>
      </w:r>
    </w:p>
    <w:p w14:paraId="732BC3C7" w14:textId="77777777" w:rsidR="009C686C" w:rsidRPr="009C686C" w:rsidRDefault="009C686C" w:rsidP="009C686C">
      <w:r w:rsidRPr="009C686C">
        <w:rPr>
          <w:b/>
          <w:bCs/>
        </w:rPr>
        <w:t>Space Runabouts (SR)</w:t>
      </w:r>
      <w:r w:rsidRPr="009C686C">
        <w:t> – two seat or larger spacecraft for travel around and between the Satellite Belts. Automation is used for safety. Fully autonomous versions provide a taxi service.</w:t>
      </w:r>
    </w:p>
    <w:p w14:paraId="71029C4E" w14:textId="77777777" w:rsidR="009C686C" w:rsidRPr="009C686C" w:rsidRDefault="009C686C" w:rsidP="009C686C">
      <w:r w:rsidRPr="009C686C">
        <w:rPr>
          <w:b/>
          <w:bCs/>
        </w:rPr>
        <w:t>Space e(X)</w:t>
      </w:r>
      <w:proofErr w:type="spellStart"/>
      <w:r w:rsidRPr="009C686C">
        <w:rPr>
          <w:b/>
          <w:bCs/>
        </w:rPr>
        <w:t>perimental</w:t>
      </w:r>
      <w:proofErr w:type="spellEnd"/>
      <w:r w:rsidRPr="009C686C">
        <w:rPr>
          <w:b/>
          <w:bCs/>
        </w:rPr>
        <w:t xml:space="preserve"> (SX)</w:t>
      </w:r>
      <w:r w:rsidRPr="009C686C">
        <w:t> – a range of craft under development and testing.</w:t>
      </w:r>
    </w:p>
    <w:p w14:paraId="0C3355A6" w14:textId="588353DA" w:rsidR="009C686C" w:rsidRPr="009C686C" w:rsidRDefault="00000000" w:rsidP="009C686C">
      <w:r>
        <w:pict w14:anchorId="335E4815">
          <v:rect id="_x0000_i1026" style="width:0;height:.75pt" o:hralign="center" o:hrstd="t" o:hr="t" fillcolor="#a0a0a0" stroked="f"/>
        </w:pict>
      </w:r>
    </w:p>
    <w:p w14:paraId="286977C8" w14:textId="55E62A5A" w:rsidR="009C686C" w:rsidRPr="009C686C" w:rsidRDefault="009C686C" w:rsidP="009C686C">
      <w:bookmarkStart w:id="0" w:name="spacestation"/>
      <w:r w:rsidRPr="009C686C">
        <w:rPr>
          <w:noProof/>
        </w:rPr>
        <w:drawing>
          <wp:inline distT="0" distB="0" distL="0" distR="0" wp14:anchorId="43000B25" wp14:editId="19BABA2F">
            <wp:extent cx="5731510" cy="1074420"/>
            <wp:effectExtent l="0" t="0" r="2540" b="0"/>
            <wp:docPr id="1921946395" name="Picture 66"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46395" name="Picture 66" descr="A close up of a logo&#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1074420"/>
                    </a:xfrm>
                    <a:prstGeom prst="rect">
                      <a:avLst/>
                    </a:prstGeom>
                    <a:noFill/>
                    <a:ln>
                      <a:noFill/>
                    </a:ln>
                  </pic:spPr>
                </pic:pic>
              </a:graphicData>
            </a:graphic>
          </wp:inline>
        </w:drawing>
      </w:r>
      <w:bookmarkEnd w:id="0"/>
      <w:r w:rsidRPr="009C686C">
        <w:br/>
      </w:r>
      <w:r w:rsidRPr="009C686C">
        <w:rPr>
          <w:noProof/>
        </w:rPr>
        <w:drawing>
          <wp:inline distT="0" distB="0" distL="0" distR="0" wp14:anchorId="73B86926" wp14:editId="57DCBFBE">
            <wp:extent cx="5731510" cy="429895"/>
            <wp:effectExtent l="0" t="0" r="2540" b="8255"/>
            <wp:docPr id="117523808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429895"/>
                    </a:xfrm>
                    <a:prstGeom prst="rect">
                      <a:avLst/>
                    </a:prstGeom>
                    <a:noFill/>
                    <a:ln>
                      <a:noFill/>
                    </a:ln>
                  </pic:spPr>
                </pic:pic>
              </a:graphicData>
            </a:graphic>
          </wp:inline>
        </w:drawing>
      </w:r>
    </w:p>
    <w:p w14:paraId="7124E927" w14:textId="3CBBD595" w:rsidR="009C686C" w:rsidRPr="009C686C" w:rsidRDefault="009C686C" w:rsidP="009C686C">
      <w:r w:rsidRPr="009C686C">
        <w:rPr>
          <w:noProof/>
        </w:rPr>
        <w:drawing>
          <wp:inline distT="0" distB="0" distL="0" distR="0" wp14:anchorId="04A6C76D" wp14:editId="68D3E9A6">
            <wp:extent cx="5585229" cy="4267200"/>
            <wp:effectExtent l="0" t="0" r="0" b="0"/>
            <wp:docPr id="1957659662" name="Picture 64" descr="Satellite Belt K">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Satellite Belt K">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1560" cy="4279677"/>
                    </a:xfrm>
                    <a:prstGeom prst="rect">
                      <a:avLst/>
                    </a:prstGeom>
                    <a:noFill/>
                    <a:ln>
                      <a:noFill/>
                    </a:ln>
                  </pic:spPr>
                </pic:pic>
              </a:graphicData>
            </a:graphic>
          </wp:inline>
        </w:drawing>
      </w:r>
    </w:p>
    <w:p w14:paraId="30117188" w14:textId="0CFD7A11" w:rsidR="009C686C" w:rsidRPr="009C686C" w:rsidRDefault="00FE15EA" w:rsidP="009C686C">
      <w:r w:rsidRPr="009C686C">
        <w:rPr>
          <w:noProof/>
        </w:rPr>
        <w:lastRenderedPageBreak/>
        <w:drawing>
          <wp:anchor distT="0" distB="0" distL="114300" distR="114300" simplePos="0" relativeHeight="251660288" behindDoc="0" locked="0" layoutInCell="1" allowOverlap="1" wp14:anchorId="0D3D5460" wp14:editId="0C3B86B6">
            <wp:simplePos x="0" y="0"/>
            <wp:positionH relativeFrom="margin">
              <wp:posOffset>4800600</wp:posOffset>
            </wp:positionH>
            <wp:positionV relativeFrom="paragraph">
              <wp:posOffset>9525</wp:posOffset>
            </wp:positionV>
            <wp:extent cx="904875" cy="904875"/>
            <wp:effectExtent l="0" t="0" r="9525" b="9525"/>
            <wp:wrapSquare wrapText="bothSides"/>
            <wp:docPr id="57531300" name="Picture 63" descr="Satellite Belt K via Leonardo.ai">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Satellite Belt K via Leonardo.ai">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686C" w:rsidRPr="009C686C">
        <w:t>The core space station of Belt K.</w:t>
      </w:r>
    </w:p>
    <w:p w14:paraId="283D4BB2" w14:textId="01715D51" w:rsidR="009C686C" w:rsidRPr="009C686C" w:rsidRDefault="009C686C" w:rsidP="009C686C">
      <w:r w:rsidRPr="009C686C">
        <w:rPr>
          <w:i/>
          <w:iCs/>
        </w:rPr>
        <w:t>Origination:</w:t>
      </w:r>
      <w:r w:rsidRPr="009C686C">
        <w:t> Retro-futuristic space station image generation in Leonardo.ai. Used as a basis for generation of a space station image in Google Gemini. 3D model created in Tripo3D.</w:t>
      </w:r>
    </w:p>
    <w:p w14:paraId="528DA49C" w14:textId="4C72CE91" w:rsidR="009C686C" w:rsidRPr="009C686C" w:rsidRDefault="00000000" w:rsidP="009C686C">
      <w:r>
        <w:pict w14:anchorId="04DAAE10">
          <v:rect id="_x0000_i1027" style="width:446.35pt;height:.25pt" o:hrpct="989" o:hralign="center" o:hrstd="t" o:hr="t" fillcolor="#a0a0a0" stroked="f"/>
        </w:pict>
      </w:r>
    </w:p>
    <w:p w14:paraId="1EF0D050" w14:textId="5BEA00A7" w:rsidR="009C686C" w:rsidRPr="009C686C" w:rsidRDefault="009C686C" w:rsidP="009C686C">
      <w:bookmarkStart w:id="1" w:name="ss"/>
      <w:r w:rsidRPr="009C686C">
        <w:rPr>
          <w:noProof/>
        </w:rPr>
        <w:drawing>
          <wp:inline distT="0" distB="0" distL="0" distR="0" wp14:anchorId="54543E5B" wp14:editId="44F22EB2">
            <wp:extent cx="5731510" cy="1074420"/>
            <wp:effectExtent l="0" t="0" r="2540" b="0"/>
            <wp:docPr id="1692593792" name="Picture 62"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93792" name="Picture 62" descr="A close up of a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1074420"/>
                    </a:xfrm>
                    <a:prstGeom prst="rect">
                      <a:avLst/>
                    </a:prstGeom>
                    <a:noFill/>
                    <a:ln>
                      <a:noFill/>
                    </a:ln>
                  </pic:spPr>
                </pic:pic>
              </a:graphicData>
            </a:graphic>
          </wp:inline>
        </w:drawing>
      </w:r>
      <w:bookmarkEnd w:id="1"/>
      <w:r w:rsidRPr="009C686C">
        <w:br/>
      </w:r>
      <w:r w:rsidRPr="009C686C">
        <w:rPr>
          <w:noProof/>
        </w:rPr>
        <w:drawing>
          <wp:inline distT="0" distB="0" distL="0" distR="0" wp14:anchorId="3EE8F8C8" wp14:editId="53082A2A">
            <wp:extent cx="5731510" cy="429895"/>
            <wp:effectExtent l="0" t="0" r="2540" b="8255"/>
            <wp:docPr id="110403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429895"/>
                    </a:xfrm>
                    <a:prstGeom prst="rect">
                      <a:avLst/>
                    </a:prstGeom>
                    <a:noFill/>
                    <a:ln>
                      <a:noFill/>
                    </a:ln>
                  </pic:spPr>
                </pic:pic>
              </a:graphicData>
            </a:graphic>
          </wp:inline>
        </w:drawing>
      </w:r>
    </w:p>
    <w:p w14:paraId="17744629" w14:textId="6719C437" w:rsidR="009C686C" w:rsidRPr="009C686C" w:rsidRDefault="00FE15EA" w:rsidP="009C686C">
      <w:r w:rsidRPr="009C686C">
        <w:rPr>
          <w:noProof/>
        </w:rPr>
        <w:drawing>
          <wp:anchor distT="0" distB="0" distL="114300" distR="114300" simplePos="0" relativeHeight="251665408" behindDoc="0" locked="0" layoutInCell="1" allowOverlap="1" wp14:anchorId="4263CA38" wp14:editId="4136DD9E">
            <wp:simplePos x="0" y="0"/>
            <wp:positionH relativeFrom="margin">
              <wp:align>right</wp:align>
            </wp:positionH>
            <wp:positionV relativeFrom="paragraph">
              <wp:posOffset>4105910</wp:posOffset>
            </wp:positionV>
            <wp:extent cx="885825" cy="885825"/>
            <wp:effectExtent l="0" t="0" r="9525" b="9525"/>
            <wp:wrapSquare wrapText="bothSides"/>
            <wp:docPr id="687858526" name="Picture 59" descr="Kemlo and the Star Me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Kemlo and the Star Men">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686C" w:rsidRPr="009C686C">
        <w:rPr>
          <w:noProof/>
        </w:rPr>
        <w:drawing>
          <wp:inline distT="0" distB="0" distL="0" distR="0" wp14:anchorId="0A9CF4B0" wp14:editId="49346E5F">
            <wp:extent cx="5731510" cy="3582035"/>
            <wp:effectExtent l="0" t="0" r="2540" b="0"/>
            <wp:docPr id="91740167" name="Picture 60" descr="A collage of different views of a spaceship&#10;&#10;AI-generated content may be incorrec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0167" name="Picture 60" descr="A collage of different views of a spaceship&#10;&#10;AI-generated content may be incorrect.">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582035"/>
                    </a:xfrm>
                    <a:prstGeom prst="rect">
                      <a:avLst/>
                    </a:prstGeom>
                    <a:noFill/>
                    <a:ln>
                      <a:noFill/>
                    </a:ln>
                  </pic:spPr>
                </pic:pic>
              </a:graphicData>
            </a:graphic>
          </wp:inline>
        </w:drawing>
      </w:r>
      <w:r w:rsidR="009C686C" w:rsidRPr="009C686C">
        <w:br/>
        <w:t>Space Scooters typically provide short distance local transport within belts. They are often fully autonomous. Multi-mode gas jet thrusters and air flow turbines allow for movement within and between space station elements. Modular engines make replacement and maintenance easier.</w:t>
      </w:r>
    </w:p>
    <w:p w14:paraId="62B4561A" w14:textId="77A3EF21" w:rsidR="009C686C" w:rsidRPr="009C686C" w:rsidRDefault="009C686C" w:rsidP="009C686C">
      <w:r w:rsidRPr="009C686C">
        <w:rPr>
          <w:i/>
          <w:iCs/>
        </w:rPr>
        <w:t>Origination:</w:t>
      </w:r>
      <w:r w:rsidRPr="009C686C">
        <w:t> Original artwork from “</w:t>
      </w:r>
      <w:proofErr w:type="spellStart"/>
      <w:r w:rsidRPr="009C686C">
        <w:fldChar w:fldCharType="begin"/>
      </w:r>
      <w:r w:rsidRPr="009C686C">
        <w:instrText>HYPERLINK "https://blog.inf.ed.ac.uk/atate/2014/01/01/kemlo/"</w:instrText>
      </w:r>
      <w:r w:rsidRPr="009C686C">
        <w:fldChar w:fldCharType="separate"/>
      </w:r>
      <w:r w:rsidRPr="009C686C">
        <w:rPr>
          <w:rStyle w:val="Hyperlink"/>
        </w:rPr>
        <w:t>Kemlo</w:t>
      </w:r>
      <w:proofErr w:type="spellEnd"/>
      <w:r w:rsidRPr="009C686C">
        <w:rPr>
          <w:rStyle w:val="Hyperlink"/>
        </w:rPr>
        <w:t xml:space="preserve"> and the Star Men</w:t>
      </w:r>
      <w:r w:rsidRPr="009C686C">
        <w:fldChar w:fldCharType="end"/>
      </w:r>
      <w:r w:rsidRPr="009C686C">
        <w:t>” paperback. Tidied up in Leonardo. Used as a basis for generation of a spacecraft image in Google Gemini.</w:t>
      </w:r>
    </w:p>
    <w:p w14:paraId="3B582107" w14:textId="77777777" w:rsidR="009C686C" w:rsidRPr="009C686C" w:rsidRDefault="00000000" w:rsidP="009C686C">
      <w:r>
        <w:pict w14:anchorId="0951AEB9">
          <v:rect id="_x0000_i1028" style="width:0;height:.75pt" o:hralign="center" o:hrstd="t" o:hr="t" fillcolor="#a0a0a0" stroked="f"/>
        </w:pict>
      </w:r>
    </w:p>
    <w:p w14:paraId="3EF7CD81" w14:textId="63A1EB0E" w:rsidR="009C686C" w:rsidRPr="009C686C" w:rsidRDefault="009C686C" w:rsidP="009C686C">
      <w:bookmarkStart w:id="2" w:name="sr1"/>
      <w:r w:rsidRPr="009C686C">
        <w:rPr>
          <w:noProof/>
        </w:rPr>
        <w:lastRenderedPageBreak/>
        <w:drawing>
          <wp:inline distT="0" distB="0" distL="0" distR="0" wp14:anchorId="1DA8A3A9" wp14:editId="0A785219">
            <wp:extent cx="5731510" cy="1074420"/>
            <wp:effectExtent l="0" t="0" r="2540" b="0"/>
            <wp:docPr id="869459245" name="Picture 58"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59245" name="Picture 58" descr="A close up of a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1074420"/>
                    </a:xfrm>
                    <a:prstGeom prst="rect">
                      <a:avLst/>
                    </a:prstGeom>
                    <a:noFill/>
                    <a:ln>
                      <a:noFill/>
                    </a:ln>
                  </pic:spPr>
                </pic:pic>
              </a:graphicData>
            </a:graphic>
          </wp:inline>
        </w:drawing>
      </w:r>
      <w:bookmarkEnd w:id="2"/>
      <w:r w:rsidRPr="009C686C">
        <w:br/>
      </w:r>
      <w:r w:rsidRPr="009C686C">
        <w:rPr>
          <w:noProof/>
        </w:rPr>
        <w:drawing>
          <wp:inline distT="0" distB="0" distL="0" distR="0" wp14:anchorId="34701D7B" wp14:editId="1F195E8A">
            <wp:extent cx="5731510" cy="429895"/>
            <wp:effectExtent l="0" t="0" r="2540" b="8255"/>
            <wp:docPr id="100294322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429895"/>
                    </a:xfrm>
                    <a:prstGeom prst="rect">
                      <a:avLst/>
                    </a:prstGeom>
                    <a:noFill/>
                    <a:ln>
                      <a:noFill/>
                    </a:ln>
                  </pic:spPr>
                </pic:pic>
              </a:graphicData>
            </a:graphic>
          </wp:inline>
        </w:drawing>
      </w:r>
      <w:r w:rsidRPr="009C686C">
        <w:rPr>
          <w:noProof/>
        </w:rPr>
        <w:drawing>
          <wp:inline distT="0" distB="0" distL="0" distR="0" wp14:anchorId="7EE5B10F" wp14:editId="1DDE4D71">
            <wp:extent cx="5441006" cy="4352925"/>
            <wp:effectExtent l="0" t="0" r="7620" b="0"/>
            <wp:docPr id="1149683325" name="Picture 56" descr="A green airplane with people inside&#10;&#10;AI-generated content may be incorrec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683325" name="Picture 56" descr="A green airplane with people inside&#10;&#10;AI-generated content may be incorrect.">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52540" cy="4362152"/>
                    </a:xfrm>
                    <a:prstGeom prst="rect">
                      <a:avLst/>
                    </a:prstGeom>
                    <a:noFill/>
                    <a:ln>
                      <a:noFill/>
                    </a:ln>
                  </pic:spPr>
                </pic:pic>
              </a:graphicData>
            </a:graphic>
          </wp:inline>
        </w:drawing>
      </w:r>
      <w:r w:rsidRPr="009C686C">
        <w:rPr>
          <w:noProof/>
        </w:rPr>
        <w:drawing>
          <wp:inline distT="0" distB="0" distL="0" distR="0" wp14:anchorId="5376534E" wp14:editId="3C57AC43">
            <wp:extent cx="2676525" cy="1918176"/>
            <wp:effectExtent l="0" t="0" r="0" b="6350"/>
            <wp:docPr id="1507955510" name="Picture 55" descr="Space Runabout - Initial Simple OpenSim Model">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Space Runabout - Initial Simple OpenSim Model">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78373" cy="1919500"/>
                    </a:xfrm>
                    <a:prstGeom prst="rect">
                      <a:avLst/>
                    </a:prstGeom>
                    <a:noFill/>
                    <a:ln>
                      <a:noFill/>
                    </a:ln>
                  </pic:spPr>
                </pic:pic>
              </a:graphicData>
            </a:graphic>
          </wp:inline>
        </w:drawing>
      </w:r>
      <w:r>
        <w:t xml:space="preserve"> </w:t>
      </w:r>
      <w:r w:rsidRPr="009C686C">
        <w:rPr>
          <w:noProof/>
        </w:rPr>
        <w:drawing>
          <wp:inline distT="0" distB="0" distL="0" distR="0" wp14:anchorId="55C36D7F" wp14:editId="21F4AB5B">
            <wp:extent cx="2944584" cy="1895466"/>
            <wp:effectExtent l="0" t="0" r="8255" b="0"/>
            <wp:docPr id="2034472386" name="Picture 54" descr="Google Gemini Image - Space Runabout in Earth Orbit">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Google Gemini Image - Space Runabout in Earth Orbit">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65765" cy="1909101"/>
                    </a:xfrm>
                    <a:prstGeom prst="rect">
                      <a:avLst/>
                    </a:prstGeom>
                    <a:noFill/>
                    <a:ln>
                      <a:noFill/>
                    </a:ln>
                  </pic:spPr>
                </pic:pic>
              </a:graphicData>
            </a:graphic>
          </wp:inline>
        </w:drawing>
      </w:r>
    </w:p>
    <w:p w14:paraId="43939E09" w14:textId="5FCF5673" w:rsidR="009C686C" w:rsidRPr="009C686C" w:rsidRDefault="009C686C" w:rsidP="009C686C">
      <w:r w:rsidRPr="009C686C">
        <w:t> </w:t>
      </w:r>
    </w:p>
    <w:p w14:paraId="1122A6C0" w14:textId="3B58E0B3" w:rsidR="009C686C" w:rsidRPr="009C686C" w:rsidRDefault="009C686C" w:rsidP="009C686C">
      <w:r w:rsidRPr="009C686C">
        <w:rPr>
          <w:noProof/>
        </w:rPr>
        <w:lastRenderedPageBreak/>
        <w:drawing>
          <wp:anchor distT="0" distB="0" distL="114300" distR="114300" simplePos="0" relativeHeight="251661312" behindDoc="0" locked="0" layoutInCell="1" allowOverlap="1" wp14:anchorId="59167ACD" wp14:editId="6FB988C9">
            <wp:simplePos x="0" y="0"/>
            <wp:positionH relativeFrom="margin">
              <wp:align>right</wp:align>
            </wp:positionH>
            <wp:positionV relativeFrom="paragraph">
              <wp:posOffset>0</wp:posOffset>
            </wp:positionV>
            <wp:extent cx="1085850" cy="1085850"/>
            <wp:effectExtent l="0" t="0" r="0" b="0"/>
            <wp:wrapSquare wrapText="bothSides"/>
            <wp:docPr id="86131264" name="Picture 53" descr="Kemlo and the Space Lanes">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Kemlo and the Space Lanes">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686C">
        <w:t>For belt, orbital and near space operations. Atmospheric entry is not available.</w:t>
      </w:r>
    </w:p>
    <w:p w14:paraId="7963C14E" w14:textId="77777777" w:rsidR="009C686C" w:rsidRDefault="009C686C" w:rsidP="009C686C">
      <w:r w:rsidRPr="009C686C">
        <w:rPr>
          <w:i/>
          <w:iCs/>
        </w:rPr>
        <w:t>Origination:</w:t>
      </w:r>
      <w:r w:rsidRPr="009C686C">
        <w:t> Original artwork from “</w:t>
      </w:r>
      <w:proofErr w:type="spellStart"/>
      <w:r w:rsidRPr="009C686C">
        <w:fldChar w:fldCharType="begin"/>
      </w:r>
      <w:r w:rsidRPr="009C686C">
        <w:instrText>HYPERLINK "https://blog.inf.ed.ac.uk/atate/2014/01/01/kemlo/"</w:instrText>
      </w:r>
      <w:r w:rsidRPr="009C686C">
        <w:fldChar w:fldCharType="separate"/>
      </w:r>
      <w:r w:rsidRPr="009C686C">
        <w:rPr>
          <w:rStyle w:val="Hyperlink"/>
        </w:rPr>
        <w:t>Kemlo</w:t>
      </w:r>
      <w:proofErr w:type="spellEnd"/>
      <w:r w:rsidRPr="009C686C">
        <w:rPr>
          <w:rStyle w:val="Hyperlink"/>
        </w:rPr>
        <w:t xml:space="preserve"> and the Space Lanes</w:t>
      </w:r>
      <w:r w:rsidRPr="009C686C">
        <w:fldChar w:fldCharType="end"/>
      </w:r>
      <w:r w:rsidRPr="009C686C">
        <w:t>” paperback. Simple 3D model generated in OpenSimulator. Image of that used to generate a detailed image in Google Gemini. 3D model created in Tripo3D.</w:t>
      </w:r>
    </w:p>
    <w:p w14:paraId="5DD02C14" w14:textId="77777777" w:rsidR="009C686C" w:rsidRPr="009C686C" w:rsidRDefault="009C686C" w:rsidP="009C686C"/>
    <w:p w14:paraId="02FBB7F7" w14:textId="77777777" w:rsidR="009C686C" w:rsidRPr="009C686C" w:rsidRDefault="00000000" w:rsidP="009C686C">
      <w:r>
        <w:pict w14:anchorId="4E71DD58">
          <v:rect id="_x0000_i1029" style="width:0;height:.75pt" o:hralign="center" o:hrstd="t" o:hr="t" fillcolor="#a0a0a0" stroked="f"/>
        </w:pict>
      </w:r>
    </w:p>
    <w:p w14:paraId="0DCD1E21" w14:textId="37D1720B" w:rsidR="009C686C" w:rsidRPr="009C686C" w:rsidRDefault="009C686C" w:rsidP="009C686C">
      <w:bookmarkStart w:id="3" w:name="sr2"/>
      <w:r w:rsidRPr="009C686C">
        <w:rPr>
          <w:noProof/>
        </w:rPr>
        <w:drawing>
          <wp:inline distT="0" distB="0" distL="0" distR="0" wp14:anchorId="01454EC4" wp14:editId="6C1352AD">
            <wp:extent cx="5731510" cy="1074420"/>
            <wp:effectExtent l="0" t="0" r="2540" b="0"/>
            <wp:docPr id="1886726565" name="Picture 52"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26565" name="Picture 52" descr="A close up of a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1074420"/>
                    </a:xfrm>
                    <a:prstGeom prst="rect">
                      <a:avLst/>
                    </a:prstGeom>
                    <a:noFill/>
                    <a:ln>
                      <a:noFill/>
                    </a:ln>
                  </pic:spPr>
                </pic:pic>
              </a:graphicData>
            </a:graphic>
          </wp:inline>
        </w:drawing>
      </w:r>
      <w:bookmarkEnd w:id="3"/>
      <w:r w:rsidRPr="009C686C">
        <w:br/>
      </w:r>
      <w:r w:rsidRPr="009C686C">
        <w:rPr>
          <w:noProof/>
        </w:rPr>
        <w:drawing>
          <wp:inline distT="0" distB="0" distL="0" distR="0" wp14:anchorId="5AEB67DA" wp14:editId="77202EFA">
            <wp:extent cx="5731510" cy="429895"/>
            <wp:effectExtent l="0" t="0" r="2540" b="8255"/>
            <wp:docPr id="91777903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429895"/>
                    </a:xfrm>
                    <a:prstGeom prst="rect">
                      <a:avLst/>
                    </a:prstGeom>
                    <a:noFill/>
                    <a:ln>
                      <a:noFill/>
                    </a:ln>
                  </pic:spPr>
                </pic:pic>
              </a:graphicData>
            </a:graphic>
          </wp:inline>
        </w:drawing>
      </w:r>
      <w:r w:rsidRPr="009C686C">
        <w:br/>
      </w:r>
      <w:r w:rsidRPr="009C686C">
        <w:rPr>
          <w:noProof/>
        </w:rPr>
        <w:drawing>
          <wp:inline distT="0" distB="0" distL="0" distR="0" wp14:anchorId="13FC0E4F" wp14:editId="3E8E2204">
            <wp:extent cx="5731510" cy="4753610"/>
            <wp:effectExtent l="0" t="0" r="2540" b="8890"/>
            <wp:docPr id="362358817" name="Picture 50" descr="A green jet fighter pl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58817" name="Picture 50" descr="A green jet fighter plane&#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4753610"/>
                    </a:xfrm>
                    <a:prstGeom prst="rect">
                      <a:avLst/>
                    </a:prstGeom>
                    <a:noFill/>
                    <a:ln>
                      <a:noFill/>
                    </a:ln>
                  </pic:spPr>
                </pic:pic>
              </a:graphicData>
            </a:graphic>
          </wp:inline>
        </w:drawing>
      </w:r>
      <w:r w:rsidRPr="009C686C">
        <w:br/>
        <w:t xml:space="preserve">A </w:t>
      </w:r>
      <w:proofErr w:type="gramStart"/>
      <w:r w:rsidRPr="009C686C">
        <w:t>second generation</w:t>
      </w:r>
      <w:proofErr w:type="gramEnd"/>
      <w:r w:rsidRPr="009C686C">
        <w:t xml:space="preserve"> Space Runabout. Wings and control surfaces </w:t>
      </w:r>
      <w:proofErr w:type="gramStart"/>
      <w:r w:rsidRPr="009C686C">
        <w:t>allows</w:t>
      </w:r>
      <w:proofErr w:type="gramEnd"/>
      <w:r w:rsidRPr="009C686C">
        <w:t xml:space="preserve"> for atmospheric use and Earth landings as well as in orbit uses.</w:t>
      </w:r>
    </w:p>
    <w:p w14:paraId="11098F97" w14:textId="77777777" w:rsidR="009C686C" w:rsidRPr="009C686C" w:rsidRDefault="009C686C" w:rsidP="009C686C">
      <w:r w:rsidRPr="009C686C">
        <w:rPr>
          <w:i/>
          <w:iCs/>
        </w:rPr>
        <w:t>Origination:</w:t>
      </w:r>
      <w:r w:rsidRPr="009C686C">
        <w:t> Google Gemini image generation and manipulation.</w:t>
      </w:r>
    </w:p>
    <w:p w14:paraId="36D655CB" w14:textId="77777777" w:rsidR="009C686C" w:rsidRPr="009C686C" w:rsidRDefault="00000000" w:rsidP="009C686C">
      <w:r>
        <w:lastRenderedPageBreak/>
        <w:pict w14:anchorId="47BDB228">
          <v:rect id="_x0000_i1030" style="width:0;height:.75pt" o:hralign="center" o:hrstd="t" o:hr="t" fillcolor="#a0a0a0" stroked="f"/>
        </w:pict>
      </w:r>
    </w:p>
    <w:p w14:paraId="57A62097" w14:textId="242790A7" w:rsidR="009C686C" w:rsidRPr="009C686C" w:rsidRDefault="009C686C" w:rsidP="009C686C">
      <w:bookmarkStart w:id="4" w:name="sx1"/>
      <w:r w:rsidRPr="009C686C">
        <w:rPr>
          <w:noProof/>
        </w:rPr>
        <w:drawing>
          <wp:inline distT="0" distB="0" distL="0" distR="0" wp14:anchorId="536890FB" wp14:editId="3CBE5017">
            <wp:extent cx="5731510" cy="1074420"/>
            <wp:effectExtent l="0" t="0" r="2540" b="0"/>
            <wp:docPr id="751356693" name="Picture 49"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356693" name="Picture 49" descr="A close up of a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1074420"/>
                    </a:xfrm>
                    <a:prstGeom prst="rect">
                      <a:avLst/>
                    </a:prstGeom>
                    <a:noFill/>
                    <a:ln>
                      <a:noFill/>
                    </a:ln>
                  </pic:spPr>
                </pic:pic>
              </a:graphicData>
            </a:graphic>
          </wp:inline>
        </w:drawing>
      </w:r>
      <w:bookmarkEnd w:id="4"/>
      <w:r w:rsidRPr="009C686C">
        <w:br/>
      </w:r>
      <w:r w:rsidRPr="009C686C">
        <w:rPr>
          <w:noProof/>
        </w:rPr>
        <w:drawing>
          <wp:inline distT="0" distB="0" distL="0" distR="0" wp14:anchorId="6D8ECEF6" wp14:editId="2491250B">
            <wp:extent cx="5731510" cy="429895"/>
            <wp:effectExtent l="0" t="0" r="2540" b="8255"/>
            <wp:docPr id="43235961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429895"/>
                    </a:xfrm>
                    <a:prstGeom prst="rect">
                      <a:avLst/>
                    </a:prstGeom>
                    <a:noFill/>
                    <a:ln>
                      <a:noFill/>
                    </a:ln>
                  </pic:spPr>
                </pic:pic>
              </a:graphicData>
            </a:graphic>
          </wp:inline>
        </w:drawing>
      </w:r>
    </w:p>
    <w:p w14:paraId="1B3D2483" w14:textId="3D567DC7" w:rsidR="009C686C" w:rsidRPr="009C686C" w:rsidRDefault="009C686C" w:rsidP="009C686C">
      <w:r w:rsidRPr="009C686C">
        <w:rPr>
          <w:noProof/>
        </w:rPr>
        <w:drawing>
          <wp:inline distT="0" distB="0" distL="0" distR="0" wp14:anchorId="1AA6B525" wp14:editId="55E288E5">
            <wp:extent cx="5731510" cy="4057015"/>
            <wp:effectExtent l="0" t="0" r="2540" b="635"/>
            <wp:docPr id="1142673376" name="Picture 47" descr="A yellow airplane with a white background&#10;&#10;AI-generated content may be incorrect.">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73376" name="Picture 47" descr="A yellow airplane with a white background&#10;&#10;AI-generated content may be incorrect.">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4057015"/>
                    </a:xfrm>
                    <a:prstGeom prst="rect">
                      <a:avLst/>
                    </a:prstGeom>
                    <a:noFill/>
                    <a:ln>
                      <a:noFill/>
                    </a:ln>
                  </pic:spPr>
                </pic:pic>
              </a:graphicData>
            </a:graphic>
          </wp:inline>
        </w:drawing>
      </w:r>
      <w:r w:rsidRPr="009C686C">
        <w:br/>
        <w:t>A powerful new spacecraft intended for deeper space missions. Wings and control surfaces allow for operation in earth’s atmosphere.</w:t>
      </w:r>
    </w:p>
    <w:p w14:paraId="13AE7F66" w14:textId="77777777" w:rsidR="009C686C" w:rsidRPr="009C686C" w:rsidRDefault="009C686C" w:rsidP="009C686C">
      <w:r w:rsidRPr="009C686C">
        <w:rPr>
          <w:i/>
          <w:iCs/>
        </w:rPr>
        <w:t>Origination:</w:t>
      </w:r>
      <w:r w:rsidRPr="009C686C">
        <w:t> Google Gemini image generation and manipulation.</w:t>
      </w:r>
    </w:p>
    <w:p w14:paraId="0122C66D" w14:textId="77777777" w:rsidR="009C686C" w:rsidRDefault="009C686C" w:rsidP="009C686C"/>
    <w:p w14:paraId="59E0689C" w14:textId="77777777" w:rsidR="009C686C" w:rsidRDefault="009C686C" w:rsidP="009C686C"/>
    <w:p w14:paraId="07B8A6B3" w14:textId="77777777" w:rsidR="00FE15EA" w:rsidRPr="009C686C" w:rsidRDefault="00FE15EA" w:rsidP="009C686C"/>
    <w:p w14:paraId="23FCDBA4" w14:textId="5B076281" w:rsidR="009C686C" w:rsidRPr="009C686C" w:rsidRDefault="009C686C" w:rsidP="009C686C">
      <w:pPr>
        <w:pStyle w:val="ListParagraph"/>
        <w:numPr>
          <w:ilvl w:val="0"/>
          <w:numId w:val="2"/>
        </w:numPr>
      </w:pPr>
      <w:bookmarkStart w:id="5" w:name="sx2"/>
      <w:r w:rsidRPr="009C686C">
        <w:rPr>
          <w:noProof/>
        </w:rPr>
        <w:lastRenderedPageBreak/>
        <w:drawing>
          <wp:inline distT="0" distB="0" distL="0" distR="0" wp14:anchorId="34FF0436" wp14:editId="527F4F17">
            <wp:extent cx="5731510" cy="1074420"/>
            <wp:effectExtent l="0" t="0" r="2540" b="0"/>
            <wp:docPr id="726373468" name="Picture 46"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373468" name="Picture 46" descr="A close up of a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1074420"/>
                    </a:xfrm>
                    <a:prstGeom prst="rect">
                      <a:avLst/>
                    </a:prstGeom>
                    <a:noFill/>
                    <a:ln>
                      <a:noFill/>
                    </a:ln>
                  </pic:spPr>
                </pic:pic>
              </a:graphicData>
            </a:graphic>
          </wp:inline>
        </w:drawing>
      </w:r>
      <w:bookmarkEnd w:id="5"/>
      <w:r w:rsidRPr="009C686C">
        <w:br/>
      </w:r>
      <w:r w:rsidRPr="009C686C">
        <w:rPr>
          <w:noProof/>
        </w:rPr>
        <w:drawing>
          <wp:inline distT="0" distB="0" distL="0" distR="0" wp14:anchorId="365161B6" wp14:editId="0A6F8331">
            <wp:extent cx="5731510" cy="429895"/>
            <wp:effectExtent l="0" t="0" r="2540" b="8255"/>
            <wp:docPr id="124237073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429895"/>
                    </a:xfrm>
                    <a:prstGeom prst="rect">
                      <a:avLst/>
                    </a:prstGeom>
                    <a:noFill/>
                    <a:ln>
                      <a:noFill/>
                    </a:ln>
                  </pic:spPr>
                </pic:pic>
              </a:graphicData>
            </a:graphic>
          </wp:inline>
        </w:drawing>
      </w:r>
    </w:p>
    <w:p w14:paraId="3682ED5C" w14:textId="742A5431" w:rsidR="009C686C" w:rsidRPr="009C686C" w:rsidRDefault="009C686C" w:rsidP="009C686C">
      <w:r w:rsidRPr="009C686C">
        <w:rPr>
          <w:noProof/>
        </w:rPr>
        <w:drawing>
          <wp:inline distT="0" distB="0" distL="0" distR="0" wp14:anchorId="6B1E51A4" wp14:editId="28BE6F0A">
            <wp:extent cx="5731510" cy="3823970"/>
            <wp:effectExtent l="0" t="0" r="2540" b="5080"/>
            <wp:docPr id="1924819679" name="Picture 44" descr="SPITAR">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SPITAR">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3823970"/>
                    </a:xfrm>
                    <a:prstGeom prst="rect">
                      <a:avLst/>
                    </a:prstGeom>
                    <a:noFill/>
                    <a:ln>
                      <a:noFill/>
                    </a:ln>
                  </pic:spPr>
                </pic:pic>
              </a:graphicData>
            </a:graphic>
          </wp:inline>
        </w:drawing>
      </w:r>
    </w:p>
    <w:p w14:paraId="57D8A089" w14:textId="455ADAE9" w:rsidR="009C686C" w:rsidRPr="009C686C" w:rsidRDefault="00FE15EA" w:rsidP="009C686C">
      <w:r w:rsidRPr="009C686C">
        <w:rPr>
          <w:noProof/>
        </w:rPr>
        <w:drawing>
          <wp:anchor distT="0" distB="0" distL="114300" distR="114300" simplePos="0" relativeHeight="251662336" behindDoc="0" locked="0" layoutInCell="1" allowOverlap="1" wp14:anchorId="052EE835" wp14:editId="06103D95">
            <wp:simplePos x="0" y="0"/>
            <wp:positionH relativeFrom="margin">
              <wp:align>right</wp:align>
            </wp:positionH>
            <wp:positionV relativeFrom="paragraph">
              <wp:posOffset>5715</wp:posOffset>
            </wp:positionV>
            <wp:extent cx="984250" cy="1476375"/>
            <wp:effectExtent l="0" t="0" r="6350" b="9525"/>
            <wp:wrapSquare wrapText="bothSides"/>
            <wp:docPr id="289339841" name="Picture 43" descr="Kemlo and the End of Time - Enhanced Imag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Kemlo and the End of Time - Enhanced Image">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8425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686C" w:rsidRPr="009C686C">
        <w:t xml:space="preserve">Space Personal Investigation Training and Research Craft Number XK240. The three pods on the horizontal and vertical fins can carry experimental fuels and can be easily swapped out. </w:t>
      </w:r>
      <w:proofErr w:type="spellStart"/>
      <w:r w:rsidR="009C686C" w:rsidRPr="009C686C">
        <w:t>Kemlo</w:t>
      </w:r>
      <w:proofErr w:type="spellEnd"/>
      <w:r w:rsidR="009C686C" w:rsidRPr="009C686C">
        <w:t xml:space="preserve"> is an assigned test pilot.</w:t>
      </w:r>
    </w:p>
    <w:p w14:paraId="2C9397DD" w14:textId="77777777" w:rsidR="009C686C" w:rsidRPr="009C686C" w:rsidRDefault="009C686C" w:rsidP="009C686C">
      <w:r w:rsidRPr="009C686C">
        <w:rPr>
          <w:i/>
          <w:iCs/>
        </w:rPr>
        <w:t>Origination:</w:t>
      </w:r>
      <w:r w:rsidRPr="009C686C">
        <w:t> Original artwork by A. Bruce Cornwell from “</w:t>
      </w:r>
      <w:proofErr w:type="spellStart"/>
      <w:r w:rsidRPr="009C686C">
        <w:fldChar w:fldCharType="begin"/>
      </w:r>
      <w:r w:rsidRPr="009C686C">
        <w:instrText>HYPERLINK "https://blog.inf.ed.ac.uk/atate/2014/01/01/kemlo/"</w:instrText>
      </w:r>
      <w:r w:rsidRPr="009C686C">
        <w:fldChar w:fldCharType="separate"/>
      </w:r>
      <w:r w:rsidRPr="009C686C">
        <w:rPr>
          <w:rStyle w:val="Hyperlink"/>
        </w:rPr>
        <w:t>Kemlo</w:t>
      </w:r>
      <w:proofErr w:type="spellEnd"/>
      <w:r w:rsidRPr="009C686C">
        <w:rPr>
          <w:rStyle w:val="Hyperlink"/>
        </w:rPr>
        <w:t xml:space="preserve"> and the End of Time</w:t>
      </w:r>
      <w:r w:rsidRPr="009C686C">
        <w:fldChar w:fldCharType="end"/>
      </w:r>
      <w:r w:rsidRPr="009C686C">
        <w:t>” hardback. Scenario.com was used to enhance a scan of this illustration. That was used to generate a detailed image in Google Gemini. Further manipulation in Google Gemini.</w:t>
      </w:r>
    </w:p>
    <w:p w14:paraId="3535C8EF" w14:textId="77777777" w:rsidR="009C686C" w:rsidRPr="009C686C" w:rsidRDefault="00000000" w:rsidP="009C686C">
      <w:r>
        <w:pict w14:anchorId="738EF4D2">
          <v:rect id="_x0000_i1031" style="width:0;height:.75pt" o:hralign="center" o:hrstd="t" o:hr="t" fillcolor="#a0a0a0" stroked="f"/>
        </w:pict>
      </w:r>
    </w:p>
    <w:p w14:paraId="6B6A55E2" w14:textId="1D01BABF" w:rsidR="009C686C" w:rsidRPr="009C686C" w:rsidRDefault="009C686C" w:rsidP="009C686C">
      <w:bookmarkStart w:id="6" w:name="drone"/>
      <w:r w:rsidRPr="009C686C">
        <w:rPr>
          <w:noProof/>
        </w:rPr>
        <w:lastRenderedPageBreak/>
        <w:drawing>
          <wp:inline distT="0" distB="0" distL="0" distR="0" wp14:anchorId="4E5305A3" wp14:editId="707C67C3">
            <wp:extent cx="5731510" cy="1074420"/>
            <wp:effectExtent l="0" t="0" r="2540" b="0"/>
            <wp:docPr id="1502645560" name="Picture 42"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645560" name="Picture 42" descr="A close up of a logo&#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1074420"/>
                    </a:xfrm>
                    <a:prstGeom prst="rect">
                      <a:avLst/>
                    </a:prstGeom>
                    <a:noFill/>
                    <a:ln>
                      <a:noFill/>
                    </a:ln>
                  </pic:spPr>
                </pic:pic>
              </a:graphicData>
            </a:graphic>
          </wp:inline>
        </w:drawing>
      </w:r>
      <w:bookmarkEnd w:id="6"/>
      <w:r w:rsidRPr="009C686C">
        <w:br/>
      </w:r>
      <w:r w:rsidRPr="009C686C">
        <w:rPr>
          <w:noProof/>
        </w:rPr>
        <w:drawing>
          <wp:inline distT="0" distB="0" distL="0" distR="0" wp14:anchorId="620C270A" wp14:editId="712FF8DF">
            <wp:extent cx="5731510" cy="429895"/>
            <wp:effectExtent l="0" t="0" r="2540" b="8255"/>
            <wp:docPr id="495289953" name="Picture 41" descr="A red letters painted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89953" name="Picture 41" descr="A red letters painted on a white background&#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429895"/>
                    </a:xfrm>
                    <a:prstGeom prst="rect">
                      <a:avLst/>
                    </a:prstGeom>
                    <a:noFill/>
                    <a:ln>
                      <a:noFill/>
                    </a:ln>
                  </pic:spPr>
                </pic:pic>
              </a:graphicData>
            </a:graphic>
          </wp:inline>
        </w:drawing>
      </w:r>
    </w:p>
    <w:p w14:paraId="696DAFDE" w14:textId="7DB5A4D0" w:rsidR="009C686C" w:rsidRPr="009C686C" w:rsidRDefault="00FE15EA" w:rsidP="009C686C">
      <w:r w:rsidRPr="009C686C">
        <w:rPr>
          <w:noProof/>
        </w:rPr>
        <w:drawing>
          <wp:anchor distT="0" distB="0" distL="114300" distR="114300" simplePos="0" relativeHeight="251663360" behindDoc="0" locked="0" layoutInCell="1" allowOverlap="1" wp14:anchorId="074288E5" wp14:editId="07282F8E">
            <wp:simplePos x="0" y="0"/>
            <wp:positionH relativeFrom="margin">
              <wp:align>right</wp:align>
            </wp:positionH>
            <wp:positionV relativeFrom="paragraph">
              <wp:posOffset>6350</wp:posOffset>
            </wp:positionV>
            <wp:extent cx="1047750" cy="1047750"/>
            <wp:effectExtent l="0" t="0" r="0" b="0"/>
            <wp:wrapSquare wrapText="bothSides"/>
            <wp:docPr id="364655712" name="Picture 40" descr="Belt-K Dron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Belt-K Drone">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686C" w:rsidRPr="009C686C">
        <w:t xml:space="preserve">Drone as used around Satellite Belt K for inspection operations. May also be deployed from spacecraft. Comms links to [personal devices </w:t>
      </w:r>
      <w:proofErr w:type="gramStart"/>
      <w:r w:rsidR="009C686C" w:rsidRPr="009C686C">
        <w:t>allows</w:t>
      </w:r>
      <w:proofErr w:type="gramEnd"/>
      <w:r w:rsidR="009C686C" w:rsidRPr="009C686C">
        <w:t xml:space="preserve"> for teleoperation and remote viewing.</w:t>
      </w:r>
    </w:p>
    <w:p w14:paraId="3000BFBA" w14:textId="2F9EE4A0" w:rsidR="009C686C" w:rsidRDefault="009C686C" w:rsidP="009C686C">
      <w:r w:rsidRPr="009C686C">
        <w:rPr>
          <w:i/>
          <w:iCs/>
        </w:rPr>
        <w:t>Origination:</w:t>
      </w:r>
      <w:r w:rsidRPr="009C686C">
        <w:t> Generated in Google Gemini.</w:t>
      </w:r>
    </w:p>
    <w:p w14:paraId="14624FB1" w14:textId="77777777" w:rsidR="009C686C" w:rsidRPr="009C686C" w:rsidRDefault="009C686C" w:rsidP="009C686C"/>
    <w:p w14:paraId="27C80183" w14:textId="77777777" w:rsidR="009C686C" w:rsidRPr="009C686C" w:rsidRDefault="00000000" w:rsidP="009C686C">
      <w:r>
        <w:pict w14:anchorId="1E8A8000">
          <v:rect id="_x0000_i1032" style="width:0;height:.75pt" o:hralign="center" o:hrstd="t" o:hr="t" fillcolor="#a0a0a0" stroked="f"/>
        </w:pict>
      </w:r>
    </w:p>
    <w:p w14:paraId="3EEEC83F" w14:textId="72E5BE2D" w:rsidR="009C686C" w:rsidRPr="009C686C" w:rsidRDefault="009C686C" w:rsidP="009C686C">
      <w:bookmarkStart w:id="7" w:name="gremlin"/>
      <w:r w:rsidRPr="009C686C">
        <w:rPr>
          <w:noProof/>
        </w:rPr>
        <w:drawing>
          <wp:inline distT="0" distB="0" distL="0" distR="0" wp14:anchorId="425D4C6D" wp14:editId="586B823D">
            <wp:extent cx="5731510" cy="1074420"/>
            <wp:effectExtent l="0" t="0" r="2540" b="0"/>
            <wp:docPr id="1909572629" name="Picture 39"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572629" name="Picture 39" descr="A close up of a logo&#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1074420"/>
                    </a:xfrm>
                    <a:prstGeom prst="rect">
                      <a:avLst/>
                    </a:prstGeom>
                    <a:noFill/>
                    <a:ln>
                      <a:noFill/>
                    </a:ln>
                  </pic:spPr>
                </pic:pic>
              </a:graphicData>
            </a:graphic>
          </wp:inline>
        </w:drawing>
      </w:r>
      <w:bookmarkEnd w:id="7"/>
      <w:r w:rsidRPr="009C686C">
        <w:br/>
      </w:r>
      <w:r w:rsidRPr="009C686C">
        <w:rPr>
          <w:noProof/>
        </w:rPr>
        <w:drawing>
          <wp:inline distT="0" distB="0" distL="0" distR="0" wp14:anchorId="1049D5EE" wp14:editId="2F70487C">
            <wp:extent cx="5731510" cy="429895"/>
            <wp:effectExtent l="0" t="0" r="2540" b="8255"/>
            <wp:docPr id="751310614" name="Picture 38" descr="A red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310614" name="Picture 38" descr="A red text on a white background&#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429895"/>
                    </a:xfrm>
                    <a:prstGeom prst="rect">
                      <a:avLst/>
                    </a:prstGeom>
                    <a:noFill/>
                    <a:ln>
                      <a:noFill/>
                    </a:ln>
                  </pic:spPr>
                </pic:pic>
              </a:graphicData>
            </a:graphic>
          </wp:inline>
        </w:drawing>
      </w:r>
    </w:p>
    <w:p w14:paraId="6984E191" w14:textId="1B709B53" w:rsidR="009C686C" w:rsidRPr="009C686C" w:rsidRDefault="009C686C" w:rsidP="009C686C">
      <w:r w:rsidRPr="009C686C">
        <w:rPr>
          <w:noProof/>
        </w:rPr>
        <w:drawing>
          <wp:anchor distT="0" distB="0" distL="114300" distR="114300" simplePos="0" relativeHeight="251664384" behindDoc="0" locked="0" layoutInCell="1" allowOverlap="1" wp14:anchorId="7BA0C740" wp14:editId="65C8B347">
            <wp:simplePos x="0" y="0"/>
            <wp:positionH relativeFrom="margin">
              <wp:posOffset>4305300</wp:posOffset>
            </wp:positionH>
            <wp:positionV relativeFrom="paragraph">
              <wp:posOffset>45720</wp:posOffset>
            </wp:positionV>
            <wp:extent cx="1257300" cy="1257300"/>
            <wp:effectExtent l="0" t="0" r="0" b="0"/>
            <wp:wrapSquare wrapText="bothSides"/>
            <wp:docPr id="1533001447" name="Picture 37" descr="Portable Gravity Ray Emitter">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Portable Gravity Ray Emitter">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686C">
        <w:t xml:space="preserve">A Portable Gravity Ray Emitter (often referred to as a “Gremlin”) which allows a protective envelope and Satellite Belt Normal Gravity zone adjustable up to 50m across to be set up anywhere. Less than 20cm in size it is safely and easily carried on small spacecraft for deployment. It is powered by a </w:t>
      </w:r>
      <w:proofErr w:type="gramStart"/>
      <w:r w:rsidRPr="009C686C">
        <w:t>long lasting</w:t>
      </w:r>
      <w:proofErr w:type="gramEnd"/>
      <w:r w:rsidRPr="009C686C">
        <w:t xml:space="preserve"> pea-sized </w:t>
      </w:r>
      <w:proofErr w:type="spellStart"/>
      <w:r w:rsidRPr="009C686C">
        <w:t>urania</w:t>
      </w:r>
      <w:proofErr w:type="spellEnd"/>
      <w:r w:rsidRPr="009C686C">
        <w:t xml:space="preserve"> power source which can last for a decade or more depending on the field size chosen.</w:t>
      </w:r>
    </w:p>
    <w:p w14:paraId="29CE58DC" w14:textId="77777777" w:rsidR="009C686C" w:rsidRPr="009C686C" w:rsidRDefault="009C686C" w:rsidP="009C686C">
      <w:r w:rsidRPr="009C686C">
        <w:rPr>
          <w:i/>
          <w:iCs/>
        </w:rPr>
        <w:t>Origination:</w:t>
      </w:r>
      <w:r w:rsidRPr="009C686C">
        <w:t xml:space="preserve"> Generated in Google Gemini Storybook Mode as shown with </w:t>
      </w:r>
      <w:proofErr w:type="spellStart"/>
      <w:r w:rsidRPr="009C686C">
        <w:t>Kemlo</w:t>
      </w:r>
      <w:proofErr w:type="spellEnd"/>
      <w:r w:rsidRPr="009C686C">
        <w:t xml:space="preserve"> and </w:t>
      </w:r>
      <w:proofErr w:type="spellStart"/>
      <w:r w:rsidRPr="009C686C">
        <w:t>Krillie</w:t>
      </w:r>
      <w:proofErr w:type="spellEnd"/>
      <w:r w:rsidRPr="009C686C">
        <w:t xml:space="preserve"> below. They don’t need full spacesuits and helmets as they are within the Gremlin’s protective Gravity Ray envelope.</w:t>
      </w:r>
    </w:p>
    <w:p w14:paraId="6C33B9F3" w14:textId="4A8B8435" w:rsidR="009C686C" w:rsidRPr="009C686C" w:rsidRDefault="009C686C" w:rsidP="009C686C">
      <w:r w:rsidRPr="009C686C">
        <w:rPr>
          <w:noProof/>
        </w:rPr>
        <w:lastRenderedPageBreak/>
        <w:drawing>
          <wp:inline distT="0" distB="0" distL="0" distR="0" wp14:anchorId="6208E081" wp14:editId="04043C83">
            <wp:extent cx="5238750" cy="5238750"/>
            <wp:effectExtent l="0" t="0" r="0" b="0"/>
            <wp:docPr id="513683109" name="Picture 36" descr="Kemlo and Krillie with a Gremlin">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Kemlo and Krillie with a Gremlin">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38750" cy="5238750"/>
                    </a:xfrm>
                    <a:prstGeom prst="rect">
                      <a:avLst/>
                    </a:prstGeom>
                    <a:noFill/>
                    <a:ln>
                      <a:noFill/>
                    </a:ln>
                  </pic:spPr>
                </pic:pic>
              </a:graphicData>
            </a:graphic>
          </wp:inline>
        </w:drawing>
      </w:r>
    </w:p>
    <w:p w14:paraId="17718ACD" w14:textId="77777777" w:rsidR="009C686C" w:rsidRPr="009C686C" w:rsidRDefault="00000000" w:rsidP="009C686C">
      <w:r>
        <w:pict w14:anchorId="09999141">
          <v:rect id="_x0000_i1033" style="width:0;height:.75pt" o:hralign="center" o:hrstd="t" o:hr="t" fillcolor="#a0a0a0" stroked="f"/>
        </w:pict>
      </w:r>
    </w:p>
    <w:p w14:paraId="7C9C0692" w14:textId="042E10ED" w:rsidR="001E768A" w:rsidRDefault="009C686C" w:rsidP="00FE15EA">
      <w:r w:rsidRPr="009C686C">
        <w:t>The Belt K Technical Manual uses background created previously using AI tools based on the </w:t>
      </w:r>
      <w:hyperlink r:id="rId60" w:history="1">
        <w:r w:rsidRPr="009C686C">
          <w:rPr>
            <w:rStyle w:val="Hyperlink"/>
          </w:rPr>
          <w:t>Kemlo Spaceworld series of books by E.C. Eliott</w:t>
        </w:r>
      </w:hyperlink>
      <w:r w:rsidRPr="009C686C">
        <w:t> published in 1954 to 1963. It uses the contents of this blog post: </w:t>
      </w:r>
      <w:hyperlink r:id="rId61" w:history="1">
        <w:r w:rsidRPr="009C686C">
          <w:rPr>
            <w:rStyle w:val="Hyperlink"/>
          </w:rPr>
          <w:t>https://blog.inf.ed.ac.uk/atate/2025/09/10/kemlo-and-krillie-briefing/</w:t>
        </w:r>
      </w:hyperlink>
      <w:r w:rsidRPr="009C686C">
        <w:t>.</w:t>
      </w:r>
      <w:r w:rsidRPr="009C686C">
        <w:br/>
      </w:r>
    </w:p>
    <w:sectPr w:rsidR="001E76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29" style="width:0;height:.75pt" o:hralign="center" o:bullet="t" o:hrstd="t" o:hr="t" fillcolor="#a0a0a0" stroked="f"/>
    </w:pict>
  </w:numPicBullet>
  <w:abstractNum w:abstractNumId="0" w15:restartNumberingAfterBreak="0">
    <w:nsid w:val="0C2B0761"/>
    <w:multiLevelType w:val="multilevel"/>
    <w:tmpl w:val="984413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FE6127"/>
    <w:multiLevelType w:val="hybridMultilevel"/>
    <w:tmpl w:val="ADAC2768"/>
    <w:lvl w:ilvl="0" w:tplc="239211EE">
      <w:start w:val="1"/>
      <w:numFmt w:val="bullet"/>
      <w:lvlText w:val=""/>
      <w:lvlPicBulletId w:val="0"/>
      <w:lvlJc w:val="left"/>
      <w:pPr>
        <w:tabs>
          <w:tab w:val="num" w:pos="720"/>
        </w:tabs>
        <w:ind w:left="720" w:hanging="360"/>
      </w:pPr>
      <w:rPr>
        <w:rFonts w:ascii="Symbol" w:hAnsi="Symbol" w:hint="default"/>
      </w:rPr>
    </w:lvl>
    <w:lvl w:ilvl="1" w:tplc="18AA7D16" w:tentative="1">
      <w:start w:val="1"/>
      <w:numFmt w:val="bullet"/>
      <w:lvlText w:val=""/>
      <w:lvlJc w:val="left"/>
      <w:pPr>
        <w:tabs>
          <w:tab w:val="num" w:pos="1440"/>
        </w:tabs>
        <w:ind w:left="1440" w:hanging="360"/>
      </w:pPr>
      <w:rPr>
        <w:rFonts w:ascii="Symbol" w:hAnsi="Symbol" w:hint="default"/>
      </w:rPr>
    </w:lvl>
    <w:lvl w:ilvl="2" w:tplc="3780852C" w:tentative="1">
      <w:start w:val="1"/>
      <w:numFmt w:val="bullet"/>
      <w:lvlText w:val=""/>
      <w:lvlJc w:val="left"/>
      <w:pPr>
        <w:tabs>
          <w:tab w:val="num" w:pos="2160"/>
        </w:tabs>
        <w:ind w:left="2160" w:hanging="360"/>
      </w:pPr>
      <w:rPr>
        <w:rFonts w:ascii="Symbol" w:hAnsi="Symbol" w:hint="default"/>
      </w:rPr>
    </w:lvl>
    <w:lvl w:ilvl="3" w:tplc="5B30B5C6" w:tentative="1">
      <w:start w:val="1"/>
      <w:numFmt w:val="bullet"/>
      <w:lvlText w:val=""/>
      <w:lvlJc w:val="left"/>
      <w:pPr>
        <w:tabs>
          <w:tab w:val="num" w:pos="2880"/>
        </w:tabs>
        <w:ind w:left="2880" w:hanging="360"/>
      </w:pPr>
      <w:rPr>
        <w:rFonts w:ascii="Symbol" w:hAnsi="Symbol" w:hint="default"/>
      </w:rPr>
    </w:lvl>
    <w:lvl w:ilvl="4" w:tplc="F80EBD08" w:tentative="1">
      <w:start w:val="1"/>
      <w:numFmt w:val="bullet"/>
      <w:lvlText w:val=""/>
      <w:lvlJc w:val="left"/>
      <w:pPr>
        <w:tabs>
          <w:tab w:val="num" w:pos="3600"/>
        </w:tabs>
        <w:ind w:left="3600" w:hanging="360"/>
      </w:pPr>
      <w:rPr>
        <w:rFonts w:ascii="Symbol" w:hAnsi="Symbol" w:hint="default"/>
      </w:rPr>
    </w:lvl>
    <w:lvl w:ilvl="5" w:tplc="7F4C1FE2" w:tentative="1">
      <w:start w:val="1"/>
      <w:numFmt w:val="bullet"/>
      <w:lvlText w:val=""/>
      <w:lvlJc w:val="left"/>
      <w:pPr>
        <w:tabs>
          <w:tab w:val="num" w:pos="4320"/>
        </w:tabs>
        <w:ind w:left="4320" w:hanging="360"/>
      </w:pPr>
      <w:rPr>
        <w:rFonts w:ascii="Symbol" w:hAnsi="Symbol" w:hint="default"/>
      </w:rPr>
    </w:lvl>
    <w:lvl w:ilvl="6" w:tplc="9ECEE1EC" w:tentative="1">
      <w:start w:val="1"/>
      <w:numFmt w:val="bullet"/>
      <w:lvlText w:val=""/>
      <w:lvlJc w:val="left"/>
      <w:pPr>
        <w:tabs>
          <w:tab w:val="num" w:pos="5040"/>
        </w:tabs>
        <w:ind w:left="5040" w:hanging="360"/>
      </w:pPr>
      <w:rPr>
        <w:rFonts w:ascii="Symbol" w:hAnsi="Symbol" w:hint="default"/>
      </w:rPr>
    </w:lvl>
    <w:lvl w:ilvl="7" w:tplc="DAD82B4C" w:tentative="1">
      <w:start w:val="1"/>
      <w:numFmt w:val="bullet"/>
      <w:lvlText w:val=""/>
      <w:lvlJc w:val="left"/>
      <w:pPr>
        <w:tabs>
          <w:tab w:val="num" w:pos="5760"/>
        </w:tabs>
        <w:ind w:left="5760" w:hanging="360"/>
      </w:pPr>
      <w:rPr>
        <w:rFonts w:ascii="Symbol" w:hAnsi="Symbol" w:hint="default"/>
      </w:rPr>
    </w:lvl>
    <w:lvl w:ilvl="8" w:tplc="69CE738E" w:tentative="1">
      <w:start w:val="1"/>
      <w:numFmt w:val="bullet"/>
      <w:lvlText w:val=""/>
      <w:lvlJc w:val="left"/>
      <w:pPr>
        <w:tabs>
          <w:tab w:val="num" w:pos="6480"/>
        </w:tabs>
        <w:ind w:left="6480" w:hanging="360"/>
      </w:pPr>
      <w:rPr>
        <w:rFonts w:ascii="Symbol" w:hAnsi="Symbol" w:hint="default"/>
      </w:rPr>
    </w:lvl>
  </w:abstractNum>
  <w:num w:numId="1" w16cid:durableId="100104399">
    <w:abstractNumId w:val="0"/>
  </w:num>
  <w:num w:numId="2" w16cid:durableId="13240441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86C"/>
    <w:rsid w:val="001E768A"/>
    <w:rsid w:val="00496711"/>
    <w:rsid w:val="006071B5"/>
    <w:rsid w:val="0099638A"/>
    <w:rsid w:val="009C686C"/>
    <w:rsid w:val="00FE15EA"/>
    <w:rsid w:val="00FE404F"/>
    <w:rsid w:val="00FF44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F990D"/>
  <w15:chartTrackingRefBased/>
  <w15:docId w15:val="{6F9136BE-FEFE-4A4F-BCD9-055A55F55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68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68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686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686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686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686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68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68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68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686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68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68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68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68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68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68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68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686C"/>
    <w:rPr>
      <w:rFonts w:eastAsiaTheme="majorEastAsia" w:cstheme="majorBidi"/>
      <w:color w:val="272727" w:themeColor="text1" w:themeTint="D8"/>
    </w:rPr>
  </w:style>
  <w:style w:type="paragraph" w:styleId="Title">
    <w:name w:val="Title"/>
    <w:basedOn w:val="Normal"/>
    <w:next w:val="Normal"/>
    <w:link w:val="TitleChar"/>
    <w:uiPriority w:val="10"/>
    <w:qFormat/>
    <w:rsid w:val="009C68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68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68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68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686C"/>
    <w:pPr>
      <w:spacing w:before="160"/>
      <w:jc w:val="center"/>
    </w:pPr>
    <w:rPr>
      <w:i/>
      <w:iCs/>
      <w:color w:val="404040" w:themeColor="text1" w:themeTint="BF"/>
    </w:rPr>
  </w:style>
  <w:style w:type="character" w:customStyle="1" w:styleId="QuoteChar">
    <w:name w:val="Quote Char"/>
    <w:basedOn w:val="DefaultParagraphFont"/>
    <w:link w:val="Quote"/>
    <w:uiPriority w:val="29"/>
    <w:rsid w:val="009C686C"/>
    <w:rPr>
      <w:i/>
      <w:iCs/>
      <w:color w:val="404040" w:themeColor="text1" w:themeTint="BF"/>
    </w:rPr>
  </w:style>
  <w:style w:type="paragraph" w:styleId="ListParagraph">
    <w:name w:val="List Paragraph"/>
    <w:basedOn w:val="Normal"/>
    <w:uiPriority w:val="34"/>
    <w:qFormat/>
    <w:rsid w:val="009C686C"/>
    <w:pPr>
      <w:ind w:left="720"/>
      <w:contextualSpacing/>
    </w:pPr>
  </w:style>
  <w:style w:type="character" w:styleId="IntenseEmphasis">
    <w:name w:val="Intense Emphasis"/>
    <w:basedOn w:val="DefaultParagraphFont"/>
    <w:uiPriority w:val="21"/>
    <w:qFormat/>
    <w:rsid w:val="009C686C"/>
    <w:rPr>
      <w:i/>
      <w:iCs/>
      <w:color w:val="0F4761" w:themeColor="accent1" w:themeShade="BF"/>
    </w:rPr>
  </w:style>
  <w:style w:type="paragraph" w:styleId="IntenseQuote">
    <w:name w:val="Intense Quote"/>
    <w:basedOn w:val="Normal"/>
    <w:next w:val="Normal"/>
    <w:link w:val="IntenseQuoteChar"/>
    <w:uiPriority w:val="30"/>
    <w:qFormat/>
    <w:rsid w:val="009C68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686C"/>
    <w:rPr>
      <w:i/>
      <w:iCs/>
      <w:color w:val="0F4761" w:themeColor="accent1" w:themeShade="BF"/>
    </w:rPr>
  </w:style>
  <w:style w:type="character" w:styleId="IntenseReference">
    <w:name w:val="Intense Reference"/>
    <w:basedOn w:val="DefaultParagraphFont"/>
    <w:uiPriority w:val="32"/>
    <w:qFormat/>
    <w:rsid w:val="009C686C"/>
    <w:rPr>
      <w:b/>
      <w:bCs/>
      <w:smallCaps/>
      <w:color w:val="0F4761" w:themeColor="accent1" w:themeShade="BF"/>
      <w:spacing w:val="5"/>
    </w:rPr>
  </w:style>
  <w:style w:type="character" w:styleId="Hyperlink">
    <w:name w:val="Hyperlink"/>
    <w:basedOn w:val="DefaultParagraphFont"/>
    <w:uiPriority w:val="99"/>
    <w:unhideWhenUsed/>
    <w:rsid w:val="009C686C"/>
    <w:rPr>
      <w:color w:val="467886" w:themeColor="hyperlink"/>
      <w:u w:val="single"/>
    </w:rPr>
  </w:style>
  <w:style w:type="character" w:styleId="UnresolvedMention">
    <w:name w:val="Unresolved Mention"/>
    <w:basedOn w:val="DefaultParagraphFont"/>
    <w:uiPriority w:val="99"/>
    <w:semiHidden/>
    <w:unhideWhenUsed/>
    <w:rsid w:val="009C68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inf.ed.ac.uk/atate/2025/09/19/belt-k-technical-manual/" TargetMode="External"/><Relationship Id="rId18" Type="http://schemas.openxmlformats.org/officeDocument/2006/relationships/hyperlink" Target="https://blog.inf.ed.ac.uk/atate/files/2025/09/Space-Runabout-Approches-Belt-K-2.jpg" TargetMode="External"/><Relationship Id="rId26" Type="http://schemas.openxmlformats.org/officeDocument/2006/relationships/hyperlink" Target="https://blog.inf.ed.ac.uk/atate/files/2024/02/Leonardo-1950s-Retro-Space-Station.jpg" TargetMode="External"/><Relationship Id="rId39" Type="http://schemas.openxmlformats.org/officeDocument/2006/relationships/image" Target="media/image15.png"/><Relationship Id="rId21" Type="http://schemas.openxmlformats.org/officeDocument/2006/relationships/image" Target="media/image4.jpeg"/><Relationship Id="rId34" Type="http://schemas.openxmlformats.org/officeDocument/2006/relationships/hyperlink" Target="https://blog.inf.ed.ac.uk/atate/files/2025/09/Space-Runabout-4-View-on-White.jpg" TargetMode="External"/><Relationship Id="rId42" Type="http://schemas.openxmlformats.org/officeDocument/2006/relationships/image" Target="media/image17.jpeg"/><Relationship Id="rId47" Type="http://schemas.openxmlformats.org/officeDocument/2006/relationships/image" Target="media/image21.jpeg"/><Relationship Id="rId50" Type="http://schemas.openxmlformats.org/officeDocument/2006/relationships/hyperlink" Target="https://blog.inf.ed.ac.uk/atate/files/2025/09/SPITAR-Enhanced-Image.jpg" TargetMode="External"/><Relationship Id="rId55" Type="http://schemas.openxmlformats.org/officeDocument/2006/relationships/image" Target="media/image26.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blog.inf.ed.ac.uk/atate/files/2025/09/Belt-K-20km-V4a.jpg" TargetMode="External"/><Relationship Id="rId29" Type="http://schemas.openxmlformats.org/officeDocument/2006/relationships/hyperlink" Target="https://blog.inf.ed.ac.uk/atate/files/2025/09/Space-Scooter-from-Kemlo-and-the-Space-Lanes-PB.jpg" TargetMode="External"/><Relationship Id="rId11" Type="http://schemas.openxmlformats.org/officeDocument/2006/relationships/hyperlink" Target="https://blog.inf.ed.ac.uk/atate/2025/09/19/belt-k-technical-manual/" TargetMode="External"/><Relationship Id="rId24" Type="http://schemas.openxmlformats.org/officeDocument/2006/relationships/hyperlink" Target="https://blog.inf.ed.ac.uk/atate/files/2025/09/Belt-K-Space-Station-Four-View.jpg" TargetMode="External"/><Relationship Id="rId32" Type="http://schemas.openxmlformats.org/officeDocument/2006/relationships/image" Target="media/image11.jpeg"/><Relationship Id="rId37" Type="http://schemas.openxmlformats.org/officeDocument/2006/relationships/image" Target="media/image14.png"/><Relationship Id="rId40" Type="http://schemas.openxmlformats.org/officeDocument/2006/relationships/hyperlink" Target="https://blog.inf.ed.ac.uk/atate/files/2025/09/Kemlo-Paperback-Space-Runabout.jpg" TargetMode="External"/><Relationship Id="rId45" Type="http://schemas.openxmlformats.org/officeDocument/2006/relationships/hyperlink" Target="https://blog.inf.ed.ac.uk/atate/files/2025/09/SX-MR2-4-View-V2.jpg" TargetMode="External"/><Relationship Id="rId53" Type="http://schemas.openxmlformats.org/officeDocument/2006/relationships/hyperlink" Target="https://blog.inf.ed.ac.uk/atate/files/2025/09/Belt-K-Drone.png" TargetMode="External"/><Relationship Id="rId58" Type="http://schemas.openxmlformats.org/officeDocument/2006/relationships/hyperlink" Target="https://blog.inf.ed.ac.uk/atate/files/2025/09/Gremlin-with-Kemlo-and-Krillie.jpg" TargetMode="External"/><Relationship Id="rId5" Type="http://schemas.openxmlformats.org/officeDocument/2006/relationships/hyperlink" Target="https://blog.inf.ed.ac.uk/atate/2025/09/19/belt-k-technical-manual/" TargetMode="External"/><Relationship Id="rId61" Type="http://schemas.openxmlformats.org/officeDocument/2006/relationships/hyperlink" Target="https://blog.inf.ed.ac.uk/atate/2025/09/10/kemlo-and-krillie-briefing/" TargetMode="External"/><Relationship Id="rId19" Type="http://schemas.openxmlformats.org/officeDocument/2006/relationships/image" Target="media/image3.jpeg"/><Relationship Id="rId14" Type="http://schemas.openxmlformats.org/officeDocument/2006/relationships/hyperlink" Target="https://blog.inf.ed.ac.uk/atate/2025/09/19/belt-k-technical-manual/" TargetMode="External"/><Relationship Id="rId22" Type="http://schemas.openxmlformats.org/officeDocument/2006/relationships/image" Target="media/image5.png"/><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image" Target="media/image13.jpeg"/><Relationship Id="rId43" Type="http://schemas.openxmlformats.org/officeDocument/2006/relationships/image" Target="media/image18.jpeg"/><Relationship Id="rId48" Type="http://schemas.openxmlformats.org/officeDocument/2006/relationships/hyperlink" Target="https://blog.inf.ed.ac.uk/atate/files/2025/09/SX-SPITAR-4-View-V9.png" TargetMode="External"/><Relationship Id="rId56" Type="http://schemas.openxmlformats.org/officeDocument/2006/relationships/hyperlink" Target="https://blog.inf.ed.ac.uk/atate/files/2025/09/Gremlin.jpg" TargetMode="External"/><Relationship Id="rId8" Type="http://schemas.openxmlformats.org/officeDocument/2006/relationships/hyperlink" Target="https://blog.inf.ed.ac.uk/atate/2025/09/19/belt-k-technical-manual/" TargetMode="External"/><Relationship Id="rId51" Type="http://schemas.openxmlformats.org/officeDocument/2006/relationships/image" Target="media/image23.jpeg"/><Relationship Id="rId3" Type="http://schemas.openxmlformats.org/officeDocument/2006/relationships/settings" Target="settings.xml"/><Relationship Id="rId12" Type="http://schemas.openxmlformats.org/officeDocument/2006/relationships/hyperlink" Target="https://blog.inf.ed.ac.uk/atate/2025/09/19/belt-k-technical-manual/" TargetMode="External"/><Relationship Id="rId17" Type="http://schemas.openxmlformats.org/officeDocument/2006/relationships/image" Target="media/image2.jpeg"/><Relationship Id="rId25" Type="http://schemas.openxmlformats.org/officeDocument/2006/relationships/image" Target="media/image7.jpeg"/><Relationship Id="rId33" Type="http://schemas.openxmlformats.org/officeDocument/2006/relationships/image" Target="media/image12.jpeg"/><Relationship Id="rId38" Type="http://schemas.openxmlformats.org/officeDocument/2006/relationships/hyperlink" Target="https://blog.inf.ed.ac.uk/atate/files/2025/09/Kemlo-Space-Runabout-in-Earth-Orbit-1.png" TargetMode="External"/><Relationship Id="rId46" Type="http://schemas.openxmlformats.org/officeDocument/2006/relationships/image" Target="media/image20.jpeg"/><Relationship Id="rId59" Type="http://schemas.openxmlformats.org/officeDocument/2006/relationships/image" Target="media/image28.jpeg"/><Relationship Id="rId20" Type="http://schemas.openxmlformats.org/officeDocument/2006/relationships/hyperlink" Target="https://blog.inf.ed.ac.uk/atate/files/2025/09/Space-Runabout-Perspective-Back-Above-with-Thrust-Crop.jpg" TargetMode="External"/><Relationship Id="rId41" Type="http://schemas.openxmlformats.org/officeDocument/2006/relationships/image" Target="media/image16.jpeg"/><Relationship Id="rId54" Type="http://schemas.openxmlformats.org/officeDocument/2006/relationships/image" Target="media/image25.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blog.inf.ed.ac.uk/atate/author/bat/" TargetMode="External"/><Relationship Id="rId15" Type="http://schemas.openxmlformats.org/officeDocument/2006/relationships/hyperlink" Target="https://blog.inf.ed.ac.uk/atate/2025/09/19/belt-k-technical-manual/" TargetMode="External"/><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hyperlink" Target="https://blog.inf.ed.ac.uk/atate/files/2025/09/Kemlo-Space-Runabout-0.png" TargetMode="External"/><Relationship Id="rId49" Type="http://schemas.openxmlformats.org/officeDocument/2006/relationships/image" Target="media/image22.png"/><Relationship Id="rId57" Type="http://schemas.openxmlformats.org/officeDocument/2006/relationships/image" Target="media/image27.jpeg"/><Relationship Id="rId10" Type="http://schemas.openxmlformats.org/officeDocument/2006/relationships/hyperlink" Target="https://blog.inf.ed.ac.uk/atate/2025/09/19/belt-k-technical-manual/" TargetMode="External"/><Relationship Id="rId31" Type="http://schemas.openxmlformats.org/officeDocument/2006/relationships/hyperlink" Target="https://blog.inf.ed.ac.uk/atate/files/2025/09/Space-Scooter-4-View-Inline-V2.jpg" TargetMode="External"/><Relationship Id="rId44" Type="http://schemas.openxmlformats.org/officeDocument/2006/relationships/image" Target="media/image19.jpeg"/><Relationship Id="rId52" Type="http://schemas.openxmlformats.org/officeDocument/2006/relationships/image" Target="media/image24.png"/><Relationship Id="rId60" Type="http://schemas.openxmlformats.org/officeDocument/2006/relationships/hyperlink" Target="https://blog.inf.ed.ac.uk/atate/2014/01/01/kemlo/" TargetMode="External"/><Relationship Id="rId4" Type="http://schemas.openxmlformats.org/officeDocument/2006/relationships/webSettings" Target="webSettings.xml"/><Relationship Id="rId9" Type="http://schemas.openxmlformats.org/officeDocument/2006/relationships/hyperlink" Target="https://blog.inf.ed.ac.uk/atate/2025/09/19/belt-k-technical-manu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9</Pages>
  <Words>897</Words>
  <Characters>5118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Tate</dc:creator>
  <cp:keywords/>
  <dc:description/>
  <cp:lastModifiedBy>Austin Tate</cp:lastModifiedBy>
  <cp:revision>3</cp:revision>
  <dcterms:created xsi:type="dcterms:W3CDTF">2025-10-11T14:58:00Z</dcterms:created>
  <dcterms:modified xsi:type="dcterms:W3CDTF">2025-10-13T13:31:00Z</dcterms:modified>
</cp:coreProperties>
</file>